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pict>
          <v:rect id="_x0000_s1055" o:spid="_x0000_s1055" o:spt="1" style="position:absolute;left:0pt;margin-left:227.9pt;margin-top:597.65pt;height:92.15pt;width:180.2pt;z-index:251660288;v-text-anchor:bottom;mso-width-relative:page;mso-height-relative:page;" fillcolor="#C0504D" filled="f" stroked="f" coordsize="21600,21600">
            <v:path/>
            <v:fill on="f" focussize="0,0"/>
            <v:stroke on="f"/>
            <v:imagedata o:title=""/>
            <o:lock v:ext="edit" grouping="f" rotation="f" text="f" aspectratio="f"/>
            <v:textbox inset="0mm,1.27mm,2.54mm,1.27mm">
              <w:txbxContent>
                <w:p>
                  <w:pPr>
                    <w:ind w:left="0" w:leftChars="0" w:right="0" w:rightChars="0" w:firstLine="0" w:firstLineChars="0"/>
                    <w:jc w:val="both"/>
                    <w:rPr>
                      <w:b/>
                      <w:bCs/>
                      <w:sz w:val="24"/>
                    </w:rPr>
                  </w:pPr>
                </w:p>
                <w:p>
                  <w:pPr>
                    <w:ind w:left="0" w:leftChars="0" w:right="0" w:rightChars="0" w:firstLine="0" w:firstLineChars="0"/>
                    <w:jc w:val="center"/>
                    <w:rPr>
                      <w:b/>
                      <w:bCs/>
                      <w:sz w:val="24"/>
                    </w:rPr>
                  </w:pPr>
                  <w:bookmarkStart w:id="137" w:name="_Fax#3448714012"/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 xml:space="preserve">            </w:t>
                  </w:r>
                  <w:r>
                    <w:rPr>
                      <w:b/>
                      <w:bCs/>
                      <w:sz w:val="24"/>
                    </w:rPr>
                    <w:t>[</w:t>
                  </w:r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版本号：1.0</w:t>
                  </w:r>
                  <w:r>
                    <w:rPr>
                      <w:b/>
                      <w:bCs/>
                      <w:sz w:val="24"/>
                    </w:rPr>
                    <w:t>]</w:t>
                  </w:r>
                  <w:bookmarkEnd w:id="137"/>
                </w:p>
                <w:p>
                  <w:pPr>
                    <w:ind w:left="0" w:leftChars="0" w:right="0" w:rightChars="0" w:firstLine="0" w:firstLineChars="0"/>
                    <w:jc w:val="center"/>
                  </w:pPr>
                  <w:bookmarkStart w:id="138" w:name="_Date#327175886"/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制作日期：</w: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fldChar w:fldCharType="begin"/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instrText xml:space="preserve">Time \@ "yyyy年M月d日"</w:instrTex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fldChar w:fldCharType="separate"/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t>201</w:t>
                  </w:r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8</w: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t>年</w:t>
                  </w:r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2</w: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t>月</w:t>
                  </w:r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6</w: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t>日</w: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fldChar w:fldCharType="end"/>
                  </w:r>
                  <w:bookmarkEnd w:id="138"/>
                </w:p>
              </w:txbxContent>
            </v:textbox>
          </v:rect>
        </w:pict>
      </w:r>
      <w:r>
        <w:rPr>
          <w:rFonts w:hint="eastAsia" w:eastAsia="宋体"/>
          <w:lang w:eastAsia="zh-CN"/>
        </w:rPr>
        <w:pict>
          <v:shape id="_x0000_s1056" o:spid="_x0000_s1056" o:spt="75" type="#_x0000_t75" style="position:absolute;left:0pt;margin-left:-89.3pt;margin-top:-71.25pt;height:451.85pt;width:595.35pt;z-index:-251655168;mso-width-relative:page;mso-height-relative:page;" filled="f" stroked="f" coordsize="21600,21600">
            <v:path/>
            <v:fill on="f" focussize="0,0"/>
            <v:stroke on="f"/>
            <v:imagedata r:id="rId6" o:title="未标题-1"/>
            <o:lock v:ext="edit" grouping="f" rotation="f" text="f" aspectratio="t"/>
          </v:shape>
        </w:pict>
      </w:r>
      <w:bookmarkStart w:id="141" w:name="_GoBack"/>
      <w:bookmarkEnd w:id="141"/>
      <w:r>
        <w:pict>
          <v:rect id="_x0000_s1057" o:spid="_x0000_s1057" o:spt="1" style="position:absolute;left:0pt;margin-left:-10pt;margin-top:470.75pt;height:38.4pt;width:415.3pt;mso-wrap-style:none;z-index:251659264;mso-width-relative:page;mso-height-relative:page;" stroked="f" coordsize="21600,21600">
            <v:path/>
            <v:fill focussize="0,0"/>
            <v:stroke on="f"/>
            <v:imagedata o:title=""/>
            <o:lock v:ext="edit" grouping="f" rotation="f" text="f" aspectratio="f"/>
            <v:textbox style="mso-fit-shape-to-text:t;">
              <w:txbxContent>
                <w:p>
                  <w:pPr>
                    <w:rPr>
                      <w:rFonts w:hint="default"/>
                      <w:b/>
                      <w:bCs/>
                      <w:sz w:val="84"/>
                    </w:rPr>
                  </w:pPr>
                  <w:bookmarkStart w:id="139" w:name="_Abstract#3451862810"/>
                  <w:r>
                    <w:rPr>
                      <w:rFonts w:hint="eastAsia"/>
                      <w:b/>
                      <w:bCs/>
                      <w:color w:val="808080"/>
                      <w:lang w:val="zh-CN"/>
                    </w:rPr>
                    <w:t>[</w:t>
                  </w:r>
                  <w:r>
                    <w:rPr>
                      <w:rFonts w:hint="eastAsia"/>
                      <w:b/>
                      <w:bCs/>
                      <w:color w:val="808080"/>
                      <w:lang w:val="en-US" w:eastAsia="zh-CN"/>
                    </w:rPr>
                    <w:t>本供热系统包括基础信息，收费管理，统计分析，系统管理几大模块，为用户提供供热收费，满足用户供暖需求，使供热收费更便捷，是用户的保障。</w:t>
                  </w:r>
                  <w:r>
                    <w:rPr>
                      <w:rFonts w:hint="eastAsia"/>
                      <w:b/>
                      <w:bCs/>
                      <w:color w:val="808080"/>
                      <w:lang w:val="zh-CN"/>
                    </w:rPr>
                    <w:t>]</w:t>
                  </w:r>
                  <w:bookmarkEnd w:id="139"/>
                </w:p>
              </w:txbxContent>
            </v:textbox>
          </v:rect>
        </w:pict>
      </w:r>
      <w:r>
        <w:pict>
          <v:rect id="_x0000_s1058" o:spid="_x0000_s1058" o:spt="1" style="position:absolute;left:0pt;margin-left:-10pt;margin-top:390.75pt;height:69.6pt;width:294.35pt;mso-wrap-style:none;z-index:251658240;mso-width-relative:page;mso-height-relative:page;" stroked="f" coordsize="21600,21600">
            <v:path/>
            <v:fill focussize="0,0"/>
            <v:stroke on="f"/>
            <v:imagedata o:title=""/>
            <o:lock v:ext="edit" grouping="f" rotation="f" text="f" aspectratio="f"/>
            <v:textbox style="mso-fit-shape-to-text:t;">
              <w:txbxContent>
                <w:p>
                  <w:pPr>
                    <w:pStyle w:val="19"/>
                    <w:rPr>
                      <w:rFonts w:hint="default"/>
                      <w:sz w:val="84"/>
                    </w:rPr>
                  </w:pPr>
                  <w:bookmarkStart w:id="140" w:name="_Title#3910760528"/>
                  <w:r>
                    <w:rPr>
                      <w:rFonts w:hint="eastAsia"/>
                      <w:sz w:val="84"/>
                      <w:lang w:val="zh-CN"/>
                    </w:rPr>
                    <w:t>[</w:t>
                  </w:r>
                  <w:r>
                    <w:rPr>
                      <w:rFonts w:hint="eastAsia"/>
                      <w:sz w:val="52"/>
                      <w:szCs w:val="52"/>
                      <w:lang w:val="en-US" w:eastAsia="zh-CN"/>
                    </w:rPr>
                    <w:t>立信供热收费管理信息系统</w:t>
                  </w:r>
                  <w:r>
                    <w:rPr>
                      <w:rFonts w:hint="eastAsia"/>
                      <w:sz w:val="84"/>
                      <w:lang w:val="zh-CN"/>
                    </w:rPr>
                    <w:t>]</w:t>
                  </w:r>
                  <w:bookmarkEnd w:id="140"/>
                </w:p>
              </w:txbxContent>
            </v:textbox>
          </v:rect>
        </w:pict>
      </w:r>
    </w:p>
    <w:p>
      <w:pPr>
        <w:rPr>
          <w:rFonts w:hint="eastAsia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pStyle w:val="11"/>
        <w:tabs>
          <w:tab w:val="right" w:leader="dot" w:pos="8306"/>
        </w:tabs>
      </w:pPr>
      <w:bookmarkStart w:id="0" w:name="_Toc16038"/>
      <w:r>
        <w:rPr>
          <w:rFonts w:hint="eastAsia"/>
          <w:sz w:val="44"/>
          <w:szCs w:val="44"/>
          <w:lang w:val="en-US" w:eastAsia="zh-CN"/>
        </w:rPr>
        <w:fldChar w:fldCharType="begin"/>
      </w:r>
      <w:r>
        <w:rPr>
          <w:rFonts w:hint="eastAsia"/>
          <w:sz w:val="44"/>
          <w:szCs w:val="44"/>
          <w:lang w:val="en-US" w:eastAsia="zh-CN"/>
        </w:rPr>
        <w:instrText xml:space="preserve">TOC \o "1-3" \t "" \h \z \u </w:instrText>
      </w:r>
      <w:r>
        <w:rPr>
          <w:rFonts w:hint="eastAsia"/>
          <w:sz w:val="44"/>
          <w:szCs w:val="44"/>
          <w:lang w:val="en-US" w:eastAsia="zh-CN"/>
        </w:rPr>
        <w:fldChar w:fldCharType="separate"/>
      </w:r>
      <w:r>
        <w:rPr>
          <w:rFonts w:hint="eastAsia"/>
          <w:szCs w:val="44"/>
          <w:lang w:val="en-US" w:eastAsia="zh-CN"/>
        </w:rPr>
        <w:fldChar w:fldCharType="begin"/>
      </w:r>
      <w:r>
        <w:rPr>
          <w:rFonts w:hint="eastAsia"/>
          <w:szCs w:val="44"/>
          <w:lang w:val="en-US" w:eastAsia="zh-CN"/>
        </w:rPr>
        <w:instrText xml:space="preserve"> HYPERLINK \l _Toc25256 </w:instrText>
      </w:r>
      <w:r>
        <w:rPr>
          <w:rFonts w:hint="eastAsia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 登录</w:t>
      </w:r>
      <w:r>
        <w:tab/>
      </w:r>
      <w:r>
        <w:fldChar w:fldCharType="begin"/>
      </w:r>
      <w:r>
        <w:instrText xml:space="preserve"> PAGEREF _Toc25256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44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_Toc10070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 登录成功</w:t>
      </w:r>
      <w:r>
        <w:tab/>
      </w:r>
      <w:r>
        <w:fldChar w:fldCharType="begin"/>
      </w:r>
      <w:r>
        <w:instrText xml:space="preserve"> PAGEREF _Toc10070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_Toc27396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 基础信息</w:t>
      </w:r>
      <w:r>
        <w:tab/>
      </w:r>
      <w:r>
        <w:fldChar w:fldCharType="begin"/>
      </w:r>
      <w:r>
        <w:instrText xml:space="preserve"> PAGEREF _Toc27396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_Toc21827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 入网管理</w:t>
      </w:r>
      <w:r>
        <w:tab/>
      </w:r>
      <w:r>
        <w:fldChar w:fldCharType="begin"/>
      </w:r>
      <w:r>
        <w:instrText xml:space="preserve"> PAGEREF _Toc21827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_Toc30558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2.1.1 新增入网</w:t>
      </w:r>
      <w:r>
        <w:tab/>
      </w:r>
      <w:r>
        <w:fldChar w:fldCharType="begin"/>
      </w:r>
      <w:r>
        <w:instrText xml:space="preserve"> PAGEREF _Toc30558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_Toc11384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2.1.2 修改入网</w:t>
      </w:r>
      <w:r>
        <w:tab/>
      </w:r>
      <w:r>
        <w:fldChar w:fldCharType="begin"/>
      </w:r>
      <w:r>
        <w:instrText xml:space="preserve"> PAGEREF _Toc11384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_Toc16664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2.1.3 删除入网</w:t>
      </w:r>
      <w:r>
        <w:tab/>
      </w:r>
      <w:r>
        <w:fldChar w:fldCharType="begin"/>
      </w:r>
      <w:r>
        <w:instrText xml:space="preserve"> PAGEREF _Toc16664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_Toc5346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 热源站所管理</w:t>
      </w:r>
      <w:r>
        <w:tab/>
      </w:r>
      <w:r>
        <w:fldChar w:fldCharType="begin"/>
      </w:r>
      <w:r>
        <w:instrText xml:space="preserve"> PAGEREF _Toc5346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_Toc7222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 新建热源</w:t>
      </w:r>
      <w:r>
        <w:tab/>
      </w:r>
      <w:r>
        <w:fldChar w:fldCharType="begin"/>
      </w:r>
      <w:r>
        <w:instrText xml:space="preserve"> PAGEREF _Toc7222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_Toc5908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 修改热源</w:t>
      </w:r>
      <w:r>
        <w:tab/>
      </w:r>
      <w:r>
        <w:fldChar w:fldCharType="begin"/>
      </w:r>
      <w:r>
        <w:instrText xml:space="preserve"> PAGEREF _Toc5908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_Toc26904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2.2.3 删除热源</w:t>
      </w:r>
      <w:r>
        <w:tab/>
      </w:r>
      <w:r>
        <w:fldChar w:fldCharType="begin"/>
      </w:r>
      <w:r>
        <w:instrText xml:space="preserve"> PAGEREF _Toc26904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2.2.4 新建换热站</w:t>
      </w:r>
      <w:r>
        <w:tab/>
      </w:r>
      <w:r>
        <w:fldChar w:fldCharType="begin"/>
      </w:r>
      <w:r>
        <w:instrText xml:space="preserve"> PAGEREF _Toc2981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_Toc30949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2.2.5 修改换热站</w:t>
      </w:r>
      <w:r>
        <w:tab/>
      </w:r>
      <w:r>
        <w:fldChar w:fldCharType="begin"/>
      </w:r>
      <w:r>
        <w:instrText xml:space="preserve"> PAGEREF _Toc30949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_Toc5723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2.2.6 删除换热站</w:t>
      </w:r>
      <w:r>
        <w:tab/>
      </w:r>
      <w:r>
        <w:fldChar w:fldCharType="begin"/>
      </w:r>
      <w:r>
        <w:instrText xml:space="preserve"> PAGEREF _Toc5723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_Toc8835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 基础信息维护</w:t>
      </w:r>
      <w:r>
        <w:tab/>
      </w:r>
      <w:r>
        <w:fldChar w:fldCharType="begin"/>
      </w:r>
      <w:r>
        <w:instrText xml:space="preserve"> PAGEREF _Toc8835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_Toc21469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2.3.1 添加小区</w:t>
      </w:r>
      <w:r>
        <w:tab/>
      </w:r>
      <w:r>
        <w:fldChar w:fldCharType="begin"/>
      </w:r>
      <w:r>
        <w:instrText xml:space="preserve"> PAGEREF _Toc21469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_Toc29707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2.3.2 修改小区</w:t>
      </w:r>
      <w:r>
        <w:tab/>
      </w:r>
      <w:r>
        <w:fldChar w:fldCharType="begin"/>
      </w:r>
      <w:r>
        <w:instrText xml:space="preserve"> PAGEREF _Toc29707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_Toc5567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2.3.3 删除小区</w:t>
      </w:r>
      <w:r>
        <w:tab/>
      </w:r>
      <w:r>
        <w:fldChar w:fldCharType="begin"/>
      </w:r>
      <w:r>
        <w:instrText xml:space="preserve"> PAGEREF _Toc5567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2.3.4 添加大楼</w:t>
      </w:r>
      <w:r>
        <w:tab/>
      </w:r>
      <w:r>
        <w:fldChar w:fldCharType="begin"/>
      </w:r>
      <w:r>
        <w:instrText xml:space="preserve"> PAGEREF _Toc3351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_Toc10277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2.3.5 修改大楼</w:t>
      </w:r>
      <w:r>
        <w:tab/>
      </w:r>
      <w:r>
        <w:fldChar w:fldCharType="begin"/>
      </w:r>
      <w:r>
        <w:instrText xml:space="preserve"> PAGEREF _Toc10277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_Toc20582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2.3.6 删除大楼</w:t>
      </w:r>
      <w:r>
        <w:tab/>
      </w:r>
      <w:r>
        <w:fldChar w:fldCharType="begin"/>
      </w:r>
      <w:r>
        <w:instrText xml:space="preserve"> PAGEREF _Toc20582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_Toc13653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2.3.7 添加用户</w:t>
      </w:r>
      <w:r>
        <w:tab/>
      </w:r>
      <w:r>
        <w:fldChar w:fldCharType="begin"/>
      </w:r>
      <w:r>
        <w:instrText xml:space="preserve"> PAGEREF _Toc13653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2.3.8 修改用户</w:t>
      </w:r>
      <w:r>
        <w:tab/>
      </w:r>
      <w:r>
        <w:fldChar w:fldCharType="begin"/>
      </w:r>
      <w:r>
        <w:instrText xml:space="preserve"> PAGEREF _Toc20384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_Toc16104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2.3.9 删除用户</w:t>
      </w:r>
      <w:r>
        <w:tab/>
      </w:r>
      <w:r>
        <w:fldChar w:fldCharType="begin"/>
      </w:r>
      <w:r>
        <w:instrText xml:space="preserve"> PAGEREF _Toc16104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_Toc10822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2.3.10 添加面积2</w:t>
      </w:r>
      <w:r>
        <w:tab/>
      </w:r>
      <w:r>
        <w:fldChar w:fldCharType="begin"/>
      </w:r>
      <w:r>
        <w:instrText xml:space="preserve"> PAGEREF _Toc10822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_Toc8574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2.3.11 修改面积2</w:t>
      </w:r>
      <w:r>
        <w:tab/>
      </w:r>
      <w:r>
        <w:fldChar w:fldCharType="begin"/>
      </w:r>
      <w:r>
        <w:instrText xml:space="preserve"> PAGEREF _Toc8574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_Toc8463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2.3.12 删除面积2</w:t>
      </w:r>
      <w:r>
        <w:tab/>
      </w:r>
      <w:r>
        <w:fldChar w:fldCharType="begin"/>
      </w:r>
      <w:r>
        <w:instrText xml:space="preserve"> PAGEREF _Toc8463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_Toc32547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 基础数据导入</w:t>
      </w:r>
      <w:r>
        <w:tab/>
      </w:r>
      <w:r>
        <w:fldChar w:fldCharType="begin"/>
      </w:r>
      <w:r>
        <w:instrText xml:space="preserve"> PAGEREF _Toc32547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_Toc26945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2.4.1 导入文件</w:t>
      </w:r>
      <w:r>
        <w:tab/>
      </w:r>
      <w:r>
        <w:fldChar w:fldCharType="begin"/>
      </w:r>
      <w:r>
        <w:instrText xml:space="preserve"> PAGEREF _Toc26945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_Toc3526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2.4.2 导入模板下载</w:t>
      </w:r>
      <w:r>
        <w:tab/>
      </w:r>
      <w:r>
        <w:fldChar w:fldCharType="begin"/>
      </w:r>
      <w:r>
        <w:instrText xml:space="preserve"> PAGEREF _Toc3526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_Toc26571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3.收费管理</w:t>
      </w:r>
      <w:r>
        <w:tab/>
      </w:r>
      <w:r>
        <w:fldChar w:fldCharType="begin"/>
      </w:r>
      <w:r>
        <w:instrText xml:space="preserve"> PAGEREF _Toc26571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_Toc29292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 生成应收</w:t>
      </w:r>
      <w:r>
        <w:tab/>
      </w:r>
      <w:r>
        <w:fldChar w:fldCharType="begin"/>
      </w:r>
      <w:r>
        <w:instrText xml:space="preserve"> PAGEREF _Toc29292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_Toc31271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 减免管理</w:t>
      </w:r>
      <w:r>
        <w:tab/>
      </w:r>
      <w:r>
        <w:fldChar w:fldCharType="begin"/>
      </w:r>
      <w:r>
        <w:instrText xml:space="preserve"> PAGEREF _Toc31271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_Toc22284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 收费管理</w:t>
      </w:r>
      <w:r>
        <w:tab/>
      </w:r>
      <w:r>
        <w:fldChar w:fldCharType="begin"/>
      </w:r>
      <w:r>
        <w:instrText xml:space="preserve"> PAGEREF _Toc22284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 冲账管理</w:t>
      </w:r>
      <w:r>
        <w:tab/>
      </w:r>
      <w:r>
        <w:fldChar w:fldCharType="begin"/>
      </w:r>
      <w:r>
        <w:instrText xml:space="preserve"> PAGEREF _Toc25420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_Toc6196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 票据管理</w:t>
      </w:r>
      <w:r>
        <w:tab/>
      </w:r>
      <w:r>
        <w:fldChar w:fldCharType="begin"/>
      </w:r>
      <w:r>
        <w:instrText xml:space="preserve"> PAGEREF _Toc6196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_Toc25913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3.6 银行对账</w:t>
      </w:r>
      <w:r>
        <w:tab/>
      </w:r>
      <w:r>
        <w:fldChar w:fldCharType="begin"/>
      </w:r>
      <w:r>
        <w:instrText xml:space="preserve"> PAGEREF _Toc25913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_Toc4324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4.统计分析</w:t>
      </w:r>
      <w:r>
        <w:tab/>
      </w:r>
      <w:r>
        <w:fldChar w:fldCharType="begin"/>
      </w:r>
      <w:r>
        <w:instrText xml:space="preserve"> PAGEREF _Toc4324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_Toc5093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 收费报表</w:t>
      </w:r>
      <w:r>
        <w:tab/>
      </w:r>
      <w:r>
        <w:fldChar w:fldCharType="begin"/>
      </w:r>
      <w:r>
        <w:instrText xml:space="preserve"> PAGEREF _Toc5093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 欠费明细表</w:t>
      </w:r>
      <w:r>
        <w:tab/>
      </w:r>
      <w:r>
        <w:fldChar w:fldCharType="begin"/>
      </w:r>
      <w:r>
        <w:instrText xml:space="preserve"> PAGEREF _Toc32329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4.1.2 收费明细表</w:t>
      </w:r>
      <w:r>
        <w:tab/>
      </w:r>
      <w:r>
        <w:fldChar w:fldCharType="begin"/>
      </w:r>
      <w:r>
        <w:instrText xml:space="preserve"> PAGEREF _Toc5269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4.1.3 收费情况表</w:t>
      </w:r>
      <w:r>
        <w:tab/>
      </w:r>
      <w:r>
        <w:fldChar w:fldCharType="begin"/>
      </w:r>
      <w:r>
        <w:instrText xml:space="preserve"> PAGEREF _Toc569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_Toc21729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4.1.4 减免明细表</w:t>
      </w:r>
      <w:r>
        <w:tab/>
      </w:r>
      <w:r>
        <w:fldChar w:fldCharType="begin"/>
      </w:r>
      <w:r>
        <w:instrText xml:space="preserve"> PAGEREF _Toc21729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 基础报表</w:t>
      </w:r>
      <w:r>
        <w:tab/>
      </w:r>
      <w:r>
        <w:fldChar w:fldCharType="begin"/>
      </w:r>
      <w:r>
        <w:instrText xml:space="preserve"> PAGEREF _Toc17054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_Toc24309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 用户情况汇总表</w:t>
      </w:r>
      <w:r>
        <w:tab/>
      </w:r>
      <w:r>
        <w:fldChar w:fldCharType="begin"/>
      </w:r>
      <w:r>
        <w:instrText xml:space="preserve"> PAGEREF _Toc24309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_Toc21815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 入网情况汇总表</w:t>
      </w:r>
      <w:r>
        <w:tab/>
      </w:r>
      <w:r>
        <w:fldChar w:fldCharType="begin"/>
      </w:r>
      <w:r>
        <w:instrText xml:space="preserve"> PAGEREF _Toc21815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_Toc23762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 系统管理</w:t>
      </w:r>
      <w:r>
        <w:tab/>
      </w:r>
      <w:r>
        <w:fldChar w:fldCharType="begin"/>
      </w:r>
      <w:r>
        <w:instrText xml:space="preserve"> PAGEREF _Toc23762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_Toc25167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 权限管理</w:t>
      </w:r>
      <w:r>
        <w:tab/>
      </w:r>
      <w:r>
        <w:fldChar w:fldCharType="begin"/>
      </w:r>
      <w:r>
        <w:instrText xml:space="preserve"> PAGEREF _Toc25167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_Toc10905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5.1.1 组织机构管理</w:t>
      </w:r>
      <w:r>
        <w:tab/>
      </w:r>
      <w:r>
        <w:fldChar w:fldCharType="begin"/>
      </w:r>
      <w:r>
        <w:instrText xml:space="preserve"> PAGEREF _Toc10905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5.1.2 角色管理与授权</w:t>
      </w:r>
      <w:r>
        <w:tab/>
      </w:r>
      <w:r>
        <w:fldChar w:fldCharType="begin"/>
      </w:r>
      <w:r>
        <w:instrText xml:space="preserve"> PAGEREF _Toc32359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_Toc6182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5.1.3 人员管理与授权</w:t>
      </w:r>
      <w:r>
        <w:tab/>
      </w:r>
      <w:r>
        <w:fldChar w:fldCharType="begin"/>
      </w:r>
      <w:r>
        <w:instrText xml:space="preserve"> PAGEREF _Toc6182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_Toc31200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5.1.4 菜单资源管理</w:t>
      </w:r>
      <w:r>
        <w:tab/>
      </w:r>
      <w:r>
        <w:fldChar w:fldCharType="begin"/>
      </w:r>
      <w:r>
        <w:instrText xml:space="preserve"> PAGEREF _Toc31200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_Toc15490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 基础数据维护</w:t>
      </w:r>
      <w:r>
        <w:tab/>
      </w:r>
      <w:r>
        <w:fldChar w:fldCharType="begin"/>
      </w:r>
      <w:r>
        <w:instrText xml:space="preserve"> PAGEREF _Toc15490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_Toc7964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5.2.1 收费标准</w:t>
      </w:r>
      <w:r>
        <w:tab/>
      </w:r>
      <w:r>
        <w:fldChar w:fldCharType="begin"/>
      </w:r>
      <w:r>
        <w:instrText xml:space="preserve"> PAGEREF _Toc7964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_Toc4603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5.2.2 字典维护</w:t>
      </w:r>
      <w:r>
        <w:tab/>
      </w:r>
      <w:r>
        <w:fldChar w:fldCharType="begin"/>
      </w:r>
      <w:r>
        <w:instrText xml:space="preserve"> PAGEREF _Toc4603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_Toc23238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5.2.2 全局参数表维护</w:t>
      </w:r>
      <w:r>
        <w:tab/>
      </w:r>
      <w:r>
        <w:fldChar w:fldCharType="begin"/>
      </w:r>
      <w:r>
        <w:instrText xml:space="preserve"> PAGEREF _Toc23238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 运行监控</w:t>
      </w:r>
      <w:r>
        <w:tab/>
      </w:r>
      <w:r>
        <w:fldChar w:fldCharType="begin"/>
      </w:r>
      <w:r>
        <w:instrText xml:space="preserve"> PAGEREF _Toc2017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_Toc26383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 Request请求跟踪</w:t>
      </w:r>
      <w:r>
        <w:tab/>
      </w:r>
      <w:r>
        <w:fldChar w:fldCharType="begin"/>
      </w:r>
      <w:r>
        <w:instrText xml:space="preserve"> PAGEREF _Toc26383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_Toc24373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 Session会话监控</w:t>
      </w:r>
      <w:r>
        <w:tab/>
      </w:r>
      <w:r>
        <w:fldChar w:fldCharType="begin"/>
      </w:r>
      <w:r>
        <w:instrText xml:space="preserve"> PAGEREF _Toc24373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_Toc6696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 JDBC执行监控</w:t>
      </w:r>
      <w:r>
        <w:tab/>
      </w:r>
      <w:r>
        <w:fldChar w:fldCharType="begin"/>
      </w:r>
      <w:r>
        <w:instrText xml:space="preserve"> PAGEREF _Toc6696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_Toc4559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 Service监控</w:t>
      </w:r>
      <w:r>
        <w:tab/>
      </w:r>
      <w:r>
        <w:fldChar w:fldCharType="begin"/>
      </w:r>
      <w:r>
        <w:instrText xml:space="preserve"> PAGEREF _Toc4559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_Toc14662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6.查询用户</w:t>
      </w:r>
      <w:r>
        <w:tab/>
      </w:r>
      <w:r>
        <w:fldChar w:fldCharType="begin"/>
      </w:r>
      <w:r>
        <w:instrText xml:space="preserve"> PAGEREF _Toc14662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7.主题</w:t>
      </w:r>
      <w:r>
        <w:tab/>
      </w:r>
      <w:r>
        <w:fldChar w:fldCharType="begin"/>
      </w:r>
      <w:r>
        <w:instrText xml:space="preserve"> PAGEREF _Toc16333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8.首选项</w:t>
      </w:r>
      <w:r>
        <w:tab/>
      </w:r>
      <w:r>
        <w:fldChar w:fldCharType="begin"/>
      </w:r>
      <w:r>
        <w:instrText xml:space="preserve"> PAGEREF _Toc31974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jc w:val="center"/>
        <w:rPr>
          <w:rFonts w:hint="eastAsia"/>
          <w:sz w:val="44"/>
          <w:szCs w:val="44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bookmarkEnd w:id="0"/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" w:name="_Toc25208"/>
      <w:bookmarkStart w:id="2" w:name="_Toc1836"/>
      <w:bookmarkStart w:id="3" w:name="_Toc25256"/>
      <w:r>
        <w:rPr>
          <w:rFonts w:hint="eastAsia"/>
          <w:lang w:val="en-US" w:eastAsia="zh-CN"/>
        </w:rPr>
        <w:t>登录</w:t>
      </w:r>
      <w:bookmarkEnd w:id="1"/>
      <w:bookmarkEnd w:id="2"/>
      <w:bookmarkEnd w:id="3"/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919730"/>
            <wp:effectExtent l="0" t="0" r="825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" w:name="_Toc22269"/>
      <w:bookmarkStart w:id="5" w:name="_Toc10070"/>
      <w:r>
        <w:rPr>
          <w:rFonts w:hint="eastAsia"/>
          <w:lang w:val="en-US" w:eastAsia="zh-CN"/>
        </w:rPr>
        <w:t>1.1 登录成功</w:t>
      </w:r>
      <w:bookmarkEnd w:id="4"/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登录成功后进入我的工作台操作页面，如图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2996565"/>
            <wp:effectExtent l="0" t="0" r="571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6" w:name="_Toc20612"/>
      <w:bookmarkStart w:id="7" w:name="_Toc5289"/>
      <w:bookmarkStart w:id="8" w:name="_Toc27396"/>
      <w:r>
        <w:rPr>
          <w:rFonts w:hint="eastAsia"/>
          <w:lang w:val="en-US" w:eastAsia="zh-CN"/>
        </w:rPr>
        <w:t>基础信息</w:t>
      </w:r>
      <w:bookmarkEnd w:id="6"/>
      <w:bookmarkEnd w:id="7"/>
      <w:bookmarkEnd w:id="8"/>
    </w:p>
    <w:p>
      <w:pPr>
        <w:pStyle w:val="3"/>
        <w:rPr>
          <w:rFonts w:hint="eastAsia"/>
          <w:lang w:val="en-US" w:eastAsia="zh-CN"/>
        </w:rPr>
      </w:pPr>
      <w:bookmarkStart w:id="9" w:name="_Toc606"/>
      <w:bookmarkStart w:id="10" w:name="_Toc21827"/>
      <w:r>
        <w:rPr>
          <w:rFonts w:hint="eastAsia"/>
          <w:lang w:val="en-US" w:eastAsia="zh-CN"/>
        </w:rPr>
        <w:t>2.1 入网管理</w:t>
      </w:r>
      <w:bookmarkEnd w:id="9"/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点击基础信息，选择入网管理，显示入网管理页面，页面上有新增，删除，修改入网功能，输入入网年度，可查询此年度的入网信息。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1971040"/>
            <wp:effectExtent l="0" t="0" r="889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4"/>
        <w:rPr>
          <w:rFonts w:hint="eastAsia"/>
          <w:lang w:val="en-US" w:eastAsia="zh-CN"/>
        </w:rPr>
      </w:pPr>
      <w:bookmarkStart w:id="11" w:name="_Toc26223"/>
      <w:bookmarkStart w:id="12" w:name="_Toc30558"/>
      <w:r>
        <w:rPr>
          <w:rFonts w:hint="eastAsia"/>
          <w:lang w:val="en-US" w:eastAsia="zh-CN"/>
        </w:rPr>
        <w:t>2.1.1 新增入网</w:t>
      </w:r>
      <w:bookmarkEnd w:id="11"/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点击新增入网，弹出新增入网页面，选择左侧树的用户，填写入网信息，并保存，如图。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221865"/>
            <wp:effectExtent l="0" t="0" r="825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527300"/>
            <wp:effectExtent l="0" t="0" r="1016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新增入网操作后，列表显示已入网的数据。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1610" cy="1124585"/>
            <wp:effectExtent l="0" t="0" r="1524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4"/>
        <w:rPr>
          <w:rFonts w:hint="eastAsia"/>
          <w:lang w:val="en-US" w:eastAsia="zh-CN"/>
        </w:rPr>
      </w:pPr>
      <w:bookmarkStart w:id="13" w:name="_Toc3728"/>
      <w:bookmarkStart w:id="14" w:name="_Toc11384"/>
      <w:r>
        <w:rPr>
          <w:rFonts w:hint="eastAsia"/>
          <w:lang w:val="en-US" w:eastAsia="zh-CN"/>
        </w:rPr>
        <w:t>2.1.2 修改入网</w:t>
      </w:r>
      <w:bookmarkEnd w:id="13"/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勾选一条数据，点击修改入网，修改入网用户的数据，并保存，如图。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2278380"/>
            <wp:effectExtent l="0" t="0" r="635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176784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4"/>
        <w:rPr>
          <w:rFonts w:hint="eastAsia"/>
          <w:lang w:val="en-US" w:eastAsia="zh-CN"/>
        </w:rPr>
      </w:pPr>
      <w:bookmarkStart w:id="15" w:name="_Toc5535"/>
      <w:bookmarkStart w:id="16" w:name="_Toc16664"/>
      <w:r>
        <w:rPr>
          <w:rFonts w:hint="eastAsia"/>
          <w:lang w:val="en-US" w:eastAsia="zh-CN"/>
        </w:rPr>
        <w:t>2.1.3 删除入网</w:t>
      </w:r>
      <w:bookmarkEnd w:id="15"/>
      <w:bookmarkEnd w:id="16"/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勾选一条数据，点击删除入网，弹出确认框，如图。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890395"/>
            <wp:effectExtent l="0" t="0" r="254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在是否删除入网弹出框选择是，入网记录删除成功。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1758315"/>
            <wp:effectExtent l="0" t="0" r="5715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勾选多条入网记录，删除成功。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2132965"/>
            <wp:effectExtent l="0" t="0" r="133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226695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3"/>
        <w:rPr>
          <w:rFonts w:hint="eastAsia"/>
          <w:lang w:val="en-US" w:eastAsia="zh-CN"/>
        </w:rPr>
      </w:pPr>
      <w:bookmarkStart w:id="17" w:name="_Toc19659"/>
      <w:bookmarkStart w:id="18" w:name="_Toc5346"/>
      <w:r>
        <w:rPr>
          <w:rFonts w:hint="eastAsia"/>
          <w:lang w:val="en-US" w:eastAsia="zh-CN"/>
        </w:rPr>
        <w:t>2.2 热源站所管理</w:t>
      </w:r>
      <w:bookmarkEnd w:id="17"/>
      <w:bookmarkEnd w:id="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点击基本信息，选择热源站所管理，显示热源站所管理页面，可以看到热源新建，删除，修改功能，热源站新增，删除，修改功能。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2284095"/>
            <wp:effectExtent l="0" t="0" r="381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9" w:name="_Toc8753"/>
      <w:bookmarkStart w:id="20" w:name="_Toc7222"/>
      <w:r>
        <w:rPr>
          <w:rFonts w:hint="eastAsia"/>
          <w:lang w:val="en-US" w:eastAsia="zh-CN"/>
        </w:rPr>
        <w:t>2.2.1 新建热源</w:t>
      </w:r>
      <w:bookmarkEnd w:id="19"/>
      <w:bookmarkEnd w:id="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点击新增热源，弹出新增页面，填入新建热源信息，并保存。如图。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753360"/>
            <wp:effectExtent l="0" t="0" r="825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8028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新建热源成功后，列表上新增一条记录。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1660525"/>
            <wp:effectExtent l="0" t="0" r="12065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1" w:name="_Toc20849"/>
      <w:bookmarkStart w:id="22" w:name="_Toc5908"/>
      <w:r>
        <w:rPr>
          <w:rFonts w:hint="eastAsia"/>
          <w:lang w:val="en-US" w:eastAsia="zh-CN"/>
        </w:rPr>
        <w:t>2.2.2 修改热源</w:t>
      </w:r>
      <w:bookmarkEnd w:id="21"/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勾选一条记录，点击修改热源，弹出修改热源的页面，修改数据并保存。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725420"/>
            <wp:effectExtent l="0" t="0" r="6985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2474595"/>
            <wp:effectExtent l="0" t="0" r="889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3" w:name="_Toc5324"/>
      <w:bookmarkStart w:id="24" w:name="_Toc26904"/>
      <w:r>
        <w:rPr>
          <w:rFonts w:hint="eastAsia"/>
          <w:lang w:val="en-US" w:eastAsia="zh-CN"/>
        </w:rPr>
        <w:t>2.2.3 删除热源</w:t>
      </w:r>
      <w:bookmarkEnd w:id="23"/>
      <w:bookmarkEnd w:id="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勾选一条记录，点击删除热源，弹出确认框。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2423160"/>
            <wp:effectExtent l="0" t="0" r="381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776220"/>
            <wp:effectExtent l="0" t="0" r="698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勾选多条记录，删除热源成功。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600325"/>
            <wp:effectExtent l="0" t="0" r="698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2822575"/>
            <wp:effectExtent l="0" t="0" r="6350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5" w:name="_Toc30996"/>
      <w:bookmarkStart w:id="26" w:name="_Toc2981"/>
      <w:r>
        <w:rPr>
          <w:rFonts w:hint="eastAsia"/>
          <w:lang w:val="en-US" w:eastAsia="zh-CN"/>
        </w:rPr>
        <w:t>2.2.4 新建换热站</w:t>
      </w:r>
      <w:bookmarkEnd w:id="25"/>
      <w:bookmarkEnd w:id="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点击新建换热站，弹出新建页面，填写换热站信息，并保存。左侧树此热源下多一条换热站记录。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2630170"/>
            <wp:effectExtent l="0" t="0" r="11430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772410"/>
            <wp:effectExtent l="0" t="0" r="1016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点击此换热站文件夹，列表显示此热源的所有换热站信息。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1546860"/>
            <wp:effectExtent l="0" t="0" r="3810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7" w:name="_Toc7199"/>
      <w:bookmarkStart w:id="28" w:name="_Toc30949"/>
      <w:r>
        <w:rPr>
          <w:rFonts w:hint="eastAsia"/>
          <w:lang w:val="en-US" w:eastAsia="zh-CN"/>
        </w:rPr>
        <w:t>2.2.5 修改换热站</w:t>
      </w:r>
      <w:bookmarkEnd w:id="27"/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勾选一条记录，修改换热站信息，并保存。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244729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150" cy="2242820"/>
            <wp:effectExtent l="0" t="0" r="1270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4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9" w:name="_Toc29319"/>
      <w:bookmarkStart w:id="30" w:name="_Toc5723"/>
      <w:r>
        <w:rPr>
          <w:rFonts w:hint="eastAsia"/>
          <w:lang w:val="en-US" w:eastAsia="zh-CN"/>
        </w:rPr>
        <w:t>2.2.6 删除换热站</w:t>
      </w:r>
      <w:bookmarkEnd w:id="29"/>
      <w:bookmarkEnd w:id="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勾选一条记录，弹出确认框，删除换热站信息，列表少一条换热站记录。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07645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2435860"/>
            <wp:effectExtent l="0" t="0" r="317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勾选多条换热站记录，弹出确认框，删除换热站信息成功。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2435860"/>
            <wp:effectExtent l="0" t="0" r="317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2624455"/>
            <wp:effectExtent l="0" t="0" r="317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1" w:name="_Toc25377"/>
      <w:bookmarkStart w:id="32" w:name="_Toc8835"/>
      <w:r>
        <w:rPr>
          <w:rFonts w:hint="eastAsia"/>
          <w:lang w:val="en-US" w:eastAsia="zh-CN"/>
        </w:rPr>
        <w:t>2.3 基础信息维护</w:t>
      </w:r>
      <w:bookmarkEnd w:id="31"/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点击基础信息，选择基础信息维护，点击左侧树的用户，可查看此用户的个人信息。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2245" cy="2290445"/>
            <wp:effectExtent l="0" t="0" r="1460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3" w:name="_Toc24204"/>
      <w:bookmarkStart w:id="34" w:name="_Toc21469"/>
      <w:r>
        <w:rPr>
          <w:rFonts w:hint="eastAsia"/>
          <w:lang w:val="en-US" w:eastAsia="zh-CN"/>
        </w:rPr>
        <w:t>2.3.1 添加小区</w:t>
      </w:r>
      <w:bookmarkEnd w:id="33"/>
      <w:bookmarkEnd w:id="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添加小区，并保存。左侧树多出一条小区。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2644775"/>
            <wp:effectExtent l="0" t="0" r="12065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150" cy="2820035"/>
            <wp:effectExtent l="0" t="0" r="12700" b="184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点击左侧树，小区文件夹，查看此小区信息。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204085"/>
            <wp:effectExtent l="0" t="0" r="952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5" w:name="_Toc19091"/>
      <w:bookmarkStart w:id="36" w:name="_Toc29707"/>
      <w:r>
        <w:rPr>
          <w:rFonts w:hint="eastAsia"/>
          <w:lang w:val="en-US" w:eastAsia="zh-CN"/>
        </w:rPr>
        <w:t>2.3.2 修改小区</w:t>
      </w:r>
      <w:bookmarkEnd w:id="35"/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点击选择左侧小区，点击修改小区，弹出修改页面。填写修改信息并保存。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2266315"/>
            <wp:effectExtent l="0" t="0" r="1143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2527935"/>
            <wp:effectExtent l="0" t="0" r="1397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4"/>
        <w:rPr>
          <w:rFonts w:hint="eastAsia"/>
          <w:lang w:val="en-US" w:eastAsia="zh-CN"/>
        </w:rPr>
      </w:pPr>
      <w:bookmarkStart w:id="37" w:name="_Toc23005"/>
      <w:bookmarkStart w:id="38" w:name="_Toc5567"/>
      <w:r>
        <w:rPr>
          <w:rFonts w:hint="eastAsia"/>
          <w:lang w:val="en-US" w:eastAsia="zh-CN"/>
        </w:rPr>
        <w:t>2.3.3 删除小区</w:t>
      </w:r>
      <w:bookmarkEnd w:id="37"/>
      <w:bookmarkEnd w:id="38"/>
    </w:p>
    <w:p>
      <w:pPr>
        <w:widowControl w:val="0"/>
        <w:numPr>
          <w:ilvl w:val="0"/>
          <w:numId w:val="0"/>
        </w:numPr>
        <w:jc w:val="left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点击左侧树选择小区，点击删除小区，弹出确认框。删除成功。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24542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2573655"/>
            <wp:effectExtent l="0" t="0" r="13335" b="171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点击左侧的一个大楼，显示添加大楼，修改大楼，删除大楼功能。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2089785"/>
            <wp:effectExtent l="0" t="0" r="762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9" w:name="_Toc10066"/>
      <w:bookmarkStart w:id="40" w:name="_Toc3351"/>
      <w:r>
        <w:rPr>
          <w:rFonts w:hint="eastAsia"/>
          <w:lang w:val="en-US" w:eastAsia="zh-CN"/>
        </w:rPr>
        <w:t>2.3.4 添加大楼</w:t>
      </w:r>
      <w:bookmarkEnd w:id="39"/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点击添加大楼，弹出添加页面，填入大楼信息并保存。</w:t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2561590"/>
            <wp:effectExtent l="0" t="0" r="1397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添加大楼成功，左侧树的此小区，多出一条大楼记录。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2263775"/>
            <wp:effectExtent l="0" t="0" r="317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4"/>
        <w:rPr>
          <w:rFonts w:hint="eastAsia"/>
          <w:lang w:val="en-US" w:eastAsia="zh-CN"/>
        </w:rPr>
      </w:pPr>
      <w:bookmarkStart w:id="41" w:name="_Toc11432"/>
      <w:bookmarkStart w:id="42" w:name="_Toc10277"/>
      <w:r>
        <w:rPr>
          <w:rFonts w:hint="eastAsia"/>
          <w:lang w:val="en-US" w:eastAsia="zh-CN"/>
        </w:rPr>
        <w:t>2.3.5 修改大楼</w:t>
      </w:r>
      <w:bookmarkEnd w:id="41"/>
      <w:bookmarkEnd w:id="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点击左侧树的大楼，点击修改大楼，弹出修改大楼页面，修改大楼信息并保存，修改成功。</w:t>
      </w:r>
      <w:r>
        <w:rPr>
          <w:rFonts w:hint="eastAsia"/>
          <w:lang w:val="en-US" w:eastAsia="zh-CN"/>
        </w:rPr>
        <w:br w:type="textWrapping"/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727960"/>
            <wp:effectExtent l="0" t="0" r="3175" b="152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3" w:name="_Toc29819"/>
      <w:bookmarkStart w:id="44" w:name="_Toc20582"/>
      <w:r>
        <w:rPr>
          <w:rFonts w:hint="eastAsia"/>
          <w:lang w:val="en-US" w:eastAsia="zh-CN"/>
        </w:rPr>
        <w:t>2.3.6 删除大楼</w:t>
      </w:r>
      <w:bookmarkEnd w:id="43"/>
      <w:bookmarkEnd w:id="4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点击左侧树的大楼，点击删除大楼。弹出确认框，删除成功。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2527300"/>
            <wp:effectExtent l="0" t="0" r="571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2517140"/>
            <wp:effectExtent l="0" t="0" r="10795" b="165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点击左侧树的用户，显示用户添加，修改，删除功能。并查看此用户的个人信息。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312670"/>
            <wp:effectExtent l="0" t="0" r="4445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5" w:name="_Toc29360"/>
      <w:bookmarkStart w:id="46" w:name="_Toc13653"/>
      <w:r>
        <w:rPr>
          <w:rFonts w:hint="eastAsia"/>
          <w:lang w:val="en-US" w:eastAsia="zh-CN"/>
        </w:rPr>
        <w:t>2.3.7 添加用户</w:t>
      </w:r>
      <w:bookmarkEnd w:id="45"/>
      <w:bookmarkEnd w:id="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选择要添加的小区大楼下的某一用户，点击添加用户，填写用户信息，并保存。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2511425"/>
            <wp:effectExtent l="0" t="0" r="10795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左侧树，此小区大楼下新增一条记录。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2645410"/>
            <wp:effectExtent l="0" t="0" r="889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7" w:name="_Toc8052"/>
      <w:bookmarkStart w:id="48" w:name="_Toc20384"/>
      <w:r>
        <w:rPr>
          <w:rFonts w:hint="eastAsia"/>
          <w:lang w:val="en-US" w:eastAsia="zh-CN"/>
        </w:rPr>
        <w:t>2.3.8 修改用户</w:t>
      </w:r>
      <w:bookmarkEnd w:id="47"/>
      <w:bookmarkEnd w:id="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点击左侧要修改的用户，点击修改用户，填写用户信息，并保存。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2646680"/>
            <wp:effectExtent l="0" t="0" r="1397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894330"/>
            <wp:effectExtent l="0" t="0" r="6985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9" w:name="_Toc27059"/>
      <w:bookmarkStart w:id="50" w:name="_Toc16104"/>
      <w:r>
        <w:rPr>
          <w:rFonts w:hint="eastAsia"/>
          <w:lang w:val="en-US" w:eastAsia="zh-CN"/>
        </w:rPr>
        <w:t>2.3.9 删除用户</w:t>
      </w:r>
      <w:bookmarkEnd w:id="49"/>
      <w:bookmarkEnd w:id="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点击左侧树要删除的用户，点击删除用户，弹出确认框，删除成功。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3036570"/>
            <wp:effectExtent l="0" t="0" r="6350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25445"/>
            <wp:effectExtent l="0" t="0" r="14605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2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1" w:name="_Toc1351"/>
      <w:bookmarkStart w:id="52" w:name="_Toc10822"/>
      <w:r>
        <w:rPr>
          <w:rFonts w:hint="eastAsia"/>
          <w:lang w:val="en-US" w:eastAsia="zh-CN"/>
        </w:rPr>
        <w:t>2.3.10 添加面积2</w:t>
      </w:r>
      <w:bookmarkEnd w:id="51"/>
      <w:bookmarkEnd w:id="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点击左侧要添加面积2 的用户，点击添加面积2，填写信息并保存。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2806700"/>
            <wp:effectExtent l="0" t="0" r="1079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653665"/>
            <wp:effectExtent l="0" t="0" r="9525" b="133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3" w:name="_Toc16326"/>
      <w:bookmarkStart w:id="54" w:name="_Toc8574"/>
      <w:r>
        <w:rPr>
          <w:rFonts w:hint="eastAsia"/>
          <w:lang w:val="en-US" w:eastAsia="zh-CN"/>
        </w:rPr>
        <w:t>2.3.11 修改面积2</w:t>
      </w:r>
      <w:bookmarkEnd w:id="53"/>
      <w:bookmarkEnd w:id="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点击左侧要修改面积2 的用户，点击修改面积2，填写信息并保存。</w:t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617470"/>
            <wp:effectExtent l="0" t="0" r="6985" b="1143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pStyle w:val="4"/>
        <w:rPr>
          <w:rFonts w:hint="eastAsia"/>
          <w:lang w:val="en-US" w:eastAsia="zh-CN"/>
        </w:rPr>
      </w:pPr>
      <w:bookmarkStart w:id="55" w:name="_Toc13318"/>
      <w:bookmarkStart w:id="56" w:name="_Toc8463"/>
      <w:r>
        <w:rPr>
          <w:rFonts w:hint="eastAsia"/>
          <w:lang w:val="en-US" w:eastAsia="zh-CN"/>
        </w:rPr>
        <w:t>2.3.12 删除面积2</w:t>
      </w:r>
      <w:bookmarkEnd w:id="55"/>
      <w:bookmarkEnd w:id="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点击左侧树要删除的用户，点击删除面积2，弹出确认框，删除成功。</w:t>
      </w:r>
    </w:p>
    <w:p/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2343150"/>
            <wp:effectExtent l="0" t="0" r="12065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2456815"/>
            <wp:effectExtent l="0" t="0" r="8890" b="63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pStyle w:val="3"/>
        <w:rPr>
          <w:rFonts w:hint="eastAsia"/>
          <w:lang w:val="en-US" w:eastAsia="zh-CN"/>
        </w:rPr>
      </w:pPr>
      <w:bookmarkStart w:id="57" w:name="_Toc18882"/>
      <w:bookmarkStart w:id="58" w:name="_Toc32547"/>
      <w:r>
        <w:rPr>
          <w:rFonts w:hint="eastAsia"/>
          <w:lang w:val="en-US" w:eastAsia="zh-CN"/>
        </w:rPr>
        <w:t>2.4 基础数据导入</w:t>
      </w:r>
      <w:bookmarkEnd w:id="57"/>
      <w:bookmarkEnd w:id="58"/>
    </w:p>
    <w:p>
      <w:pPr>
        <w:pStyle w:val="4"/>
        <w:rPr>
          <w:rFonts w:hint="eastAsia"/>
          <w:lang w:val="en-US" w:eastAsia="zh-CN"/>
        </w:rPr>
      </w:pPr>
      <w:bookmarkStart w:id="59" w:name="_Toc22534"/>
      <w:bookmarkStart w:id="60" w:name="_Toc26945"/>
      <w:r>
        <w:rPr>
          <w:rFonts w:hint="eastAsia"/>
          <w:lang w:val="en-US" w:eastAsia="zh-CN"/>
        </w:rPr>
        <w:t>2.4.1 导入文件</w:t>
      </w:r>
      <w:bookmarkEnd w:id="59"/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点击基础信息，选择基础数据导入，选择导入文件，浏览并选择需要导入的文件，点击导入，实现导入文件功能。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3420110"/>
            <wp:effectExtent l="0" t="0" r="635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1" w:name="_Toc2561"/>
      <w:bookmarkStart w:id="62" w:name="_Toc3526"/>
      <w:r>
        <w:rPr>
          <w:rFonts w:hint="eastAsia"/>
          <w:lang w:val="en-US" w:eastAsia="zh-CN"/>
        </w:rPr>
        <w:t>2.4.2 导入模板下载</w:t>
      </w:r>
      <w:bookmarkEnd w:id="61"/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点击导入模板下载，弹出下载页面，点击打开或下载。完成导入模板下载功能。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0340" cy="2395855"/>
            <wp:effectExtent l="0" t="0" r="1651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289810"/>
            <wp:effectExtent l="0" t="0" r="13335" b="152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3" w:name="_Toc15409"/>
      <w:bookmarkStart w:id="64" w:name="_Toc9323"/>
      <w:bookmarkStart w:id="65" w:name="_Toc26571"/>
      <w:r>
        <w:rPr>
          <w:rFonts w:hint="eastAsia"/>
          <w:lang w:val="en-US" w:eastAsia="zh-CN"/>
        </w:rPr>
        <w:t>3.收费管理</w:t>
      </w:r>
      <w:bookmarkEnd w:id="63"/>
      <w:bookmarkEnd w:id="64"/>
      <w:bookmarkEnd w:id="65"/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00B050"/>
          <w:sz w:val="21"/>
          <w:szCs w:val="21"/>
          <w:lang w:val="en-US" w:eastAsia="zh-CN"/>
        </w:rPr>
        <w:t>操作步骤：</w:t>
      </w:r>
      <w:r>
        <w:rPr>
          <w:rFonts w:hint="eastAsia"/>
          <w:color w:val="auto"/>
          <w:sz w:val="21"/>
          <w:szCs w:val="21"/>
          <w:lang w:val="en-US" w:eastAsia="zh-CN"/>
        </w:rPr>
        <w:t>情况1：生成应收，减免管理，收费管理。（需减免的情况下）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 xml:space="preserve">          情况2：生成应收，收费管理。（不需减免的情况下）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6" w:name="_Toc29163"/>
      <w:bookmarkStart w:id="67" w:name="_Toc29292"/>
      <w:r>
        <w:rPr>
          <w:rFonts w:hint="eastAsia"/>
          <w:lang w:val="en-US" w:eastAsia="zh-CN"/>
        </w:rPr>
        <w:t>3.1 生成应收</w:t>
      </w:r>
      <w:bookmarkEnd w:id="66"/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点击查询，查看已生成应收的用户。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0975" cy="2038985"/>
            <wp:effectExtent l="0" t="0" r="15875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勾选左侧某用户，点击查询查看是否已生成应收。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1631315"/>
            <wp:effectExtent l="0" t="0" r="8255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输入年度，点击生成应收按钮，弹出确认框。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962150"/>
            <wp:effectExtent l="0" t="0" r="152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生成应收成功。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1867535"/>
            <wp:effectExtent l="0" t="0" r="8890" b="184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勾选要删除的用户应收记录，点击删除应收，弹出确认框。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1756410"/>
            <wp:effectExtent l="0" t="0" r="3810" b="152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1900555"/>
            <wp:effectExtent l="0" t="0" r="12065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0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3"/>
        <w:rPr>
          <w:rFonts w:hint="eastAsia"/>
          <w:lang w:val="en-US" w:eastAsia="zh-CN"/>
        </w:rPr>
      </w:pPr>
      <w:bookmarkStart w:id="68" w:name="_Toc15819"/>
      <w:bookmarkStart w:id="69" w:name="_Toc31271"/>
      <w:r>
        <w:rPr>
          <w:rFonts w:hint="eastAsia"/>
          <w:lang w:val="en-US" w:eastAsia="zh-CN"/>
        </w:rPr>
        <w:t>3.2 减免管理</w:t>
      </w:r>
      <w:bookmarkEnd w:id="68"/>
      <w:bookmarkEnd w:id="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勾选需要减免的应收记录，点击减免应收按钮，弹出减免页面，填写减免信息，并保存。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052320"/>
            <wp:effectExtent l="0" t="0" r="1016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19367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勾选需要删除减免的应收记录，点击删除减免按钮，弹出确认框，删除成功。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1720215"/>
            <wp:effectExtent l="0" t="0" r="13335" b="133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1610" cy="1744980"/>
            <wp:effectExtent l="0" t="0" r="152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23859"/>
      <w:bookmarkStart w:id="71" w:name="_Toc22284"/>
      <w:r>
        <w:rPr>
          <w:rFonts w:hint="eastAsia"/>
          <w:lang w:val="en-US" w:eastAsia="zh-CN"/>
        </w:rPr>
        <w:t>3.3 收费管理</w:t>
      </w:r>
      <w:bookmarkEnd w:id="70"/>
      <w:bookmarkEnd w:id="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选择收费管理，点击左侧树要收费的用户，右侧显示此用户需要收费的金额相关信息，点击收费对此用户进行收费。</w:t>
      </w:r>
    </w:p>
    <w:p>
      <w:pPr>
        <w:widowControl w:val="0"/>
        <w:numPr>
          <w:ilvl w:val="0"/>
          <w:numId w:val="0"/>
        </w:numPr>
        <w:jc w:val="left"/>
        <w:rPr>
          <w:color w:val="auto"/>
        </w:rPr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366010"/>
            <wp:effectExtent l="0" t="0" r="4445" b="152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2418715"/>
            <wp:effectExtent l="0" t="0" r="1079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4"/>
          <w:szCs w:val="24"/>
          <w:lang w:val="en-US" w:eastAsia="zh-CN"/>
        </w:rPr>
      </w:pPr>
      <w:bookmarkStart w:id="72" w:name="_Toc22351"/>
      <w:bookmarkStart w:id="73" w:name="_Toc25420"/>
      <w:r>
        <w:rPr>
          <w:rFonts w:hint="eastAsia"/>
          <w:lang w:val="en-US" w:eastAsia="zh-CN"/>
        </w:rPr>
        <w:t>3.4 冲账管理</w:t>
      </w:r>
      <w:bookmarkEnd w:id="72"/>
      <w:bookmarkEnd w:id="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选择冲账管理，勾选左侧树需要冲账的用户，右侧显示此用户相关信息，勾选列表上的此用户记录，点击冲账按钮，弹出冲账页面，填写相关冲账信息，并冲账。冲账成功。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1951990"/>
            <wp:effectExtent l="0" t="0" r="7620" b="1016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2245" cy="2247900"/>
            <wp:effectExtent l="0" t="0" r="146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2134235"/>
            <wp:effectExtent l="0" t="0" r="5080" b="184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勾选已冲账，点击查询，可查看已冲账的用户信息。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625475"/>
            <wp:effectExtent l="0" t="0" r="3175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4" w:name="_Toc31666"/>
      <w:bookmarkStart w:id="75" w:name="_Toc6196"/>
      <w:r>
        <w:rPr>
          <w:rFonts w:hint="eastAsia"/>
          <w:lang w:val="en-US" w:eastAsia="zh-CN"/>
        </w:rPr>
        <w:t>3.5 票据管理</w:t>
      </w:r>
      <w:bookmarkEnd w:id="74"/>
      <w:bookmarkEnd w:id="75"/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点击票据入库，弹出入库页面，填写票据信息，并保存。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1934845"/>
            <wp:effectExtent l="0" t="0" r="3175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2520315"/>
            <wp:effectExtent l="0" t="0" r="13335" b="133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color w:val="auto"/>
          <w:lang w:val="en-US" w:eastAsia="zh-CN"/>
        </w:rPr>
      </w:pPr>
      <w:bookmarkStart w:id="76" w:name="_Toc17238"/>
      <w:bookmarkStart w:id="77" w:name="_Toc25913"/>
      <w:r>
        <w:rPr>
          <w:rFonts w:hint="eastAsia"/>
          <w:lang w:val="en-US" w:eastAsia="zh-CN"/>
        </w:rPr>
        <w:t>3.6 银行对账</w:t>
      </w:r>
      <w:bookmarkEnd w:id="76"/>
      <w:bookmarkEnd w:id="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选择银行对账，勾选已平账，查看已平账的用户信息。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1306195"/>
            <wp:effectExtent l="0" t="0" r="889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2"/>
        <w:rPr>
          <w:rFonts w:hint="eastAsia"/>
          <w:lang w:val="en-US" w:eastAsia="zh-CN"/>
        </w:rPr>
      </w:pPr>
      <w:bookmarkStart w:id="78" w:name="_Toc18228"/>
      <w:bookmarkStart w:id="79" w:name="_Toc12074"/>
      <w:bookmarkStart w:id="80" w:name="_Toc4324"/>
      <w:r>
        <w:rPr>
          <w:rFonts w:hint="eastAsia"/>
          <w:lang w:val="en-US" w:eastAsia="zh-CN"/>
        </w:rPr>
        <w:t>4.统计分析</w:t>
      </w:r>
      <w:bookmarkEnd w:id="78"/>
      <w:bookmarkEnd w:id="79"/>
      <w:bookmarkEnd w:id="80"/>
    </w:p>
    <w:p>
      <w:pPr>
        <w:pStyle w:val="3"/>
        <w:rPr>
          <w:rFonts w:hint="eastAsia"/>
          <w:lang w:val="en-US" w:eastAsia="zh-CN"/>
        </w:rPr>
      </w:pPr>
      <w:bookmarkStart w:id="81" w:name="_Toc32683"/>
      <w:bookmarkStart w:id="82" w:name="_Toc5093"/>
      <w:r>
        <w:rPr>
          <w:rFonts w:hint="eastAsia"/>
          <w:lang w:val="en-US" w:eastAsia="zh-CN"/>
        </w:rPr>
        <w:t>4.1. 收费报表</w:t>
      </w:r>
      <w:bookmarkEnd w:id="81"/>
      <w:bookmarkEnd w:id="82"/>
    </w:p>
    <w:p>
      <w:pPr>
        <w:pStyle w:val="4"/>
        <w:rPr>
          <w:rFonts w:hint="eastAsia"/>
          <w:lang w:val="en-US" w:eastAsia="zh-CN"/>
        </w:rPr>
      </w:pPr>
      <w:bookmarkStart w:id="83" w:name="_Toc19652"/>
      <w:bookmarkStart w:id="84" w:name="_Toc32329"/>
      <w:r>
        <w:rPr>
          <w:rFonts w:hint="eastAsia"/>
          <w:lang w:val="en-US" w:eastAsia="zh-CN"/>
        </w:rPr>
        <w:t>4.1.1 欠费明细表</w:t>
      </w:r>
      <w:bookmarkEnd w:id="83"/>
      <w:bookmarkEnd w:id="8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点击统计报表，选择收费报表中的欠费明细表，根据收费年度，收费项目，统计分项，是否欠费，进行查询。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80995"/>
            <wp:effectExtent l="0" t="0" r="8255" b="146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点击生成报表按钮，生成报表。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3986530"/>
            <wp:effectExtent l="0" t="0" r="10160" b="139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8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5" w:name="_Toc31216"/>
      <w:bookmarkStart w:id="86" w:name="_Toc5269"/>
      <w:r>
        <w:rPr>
          <w:rFonts w:hint="eastAsia"/>
          <w:lang w:val="en-US" w:eastAsia="zh-CN"/>
        </w:rPr>
        <w:t>4.1.2 收费明细表</w:t>
      </w:r>
      <w:bookmarkEnd w:id="85"/>
      <w:bookmarkEnd w:id="86"/>
    </w:p>
    <w:p>
      <w:pPr>
        <w:widowControl w:val="0"/>
        <w:numPr>
          <w:ilvl w:val="0"/>
          <w:numId w:val="0"/>
        </w:numPr>
        <w:jc w:val="left"/>
      </w:pPr>
    </w:p>
    <w:p>
      <w:pPr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点击统计报表，选择收费报表中的收费明细表，根据收费年度，收费项目，操作人，收费开始时间，收费截止时间，进行查询。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2269490"/>
            <wp:effectExtent l="0" t="0" r="381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点击生成报表按钮，生成报表。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479040"/>
            <wp:effectExtent l="0" t="0" r="4445" b="1651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7" w:name="_Toc3378"/>
      <w:bookmarkStart w:id="88" w:name="_Toc569"/>
      <w:r>
        <w:rPr>
          <w:rFonts w:hint="eastAsia"/>
          <w:lang w:val="en-US" w:eastAsia="zh-CN"/>
        </w:rPr>
        <w:t>4.1.3 收费情况表</w:t>
      </w:r>
      <w:bookmarkEnd w:id="87"/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点击统计报表，选择收费报表中的收费情况表，根据统计分项，收费年度，收费项目，收费标准，收费开始时间，收费截止时间，操作人，进行查询。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497455"/>
            <wp:effectExtent l="0" t="0" r="8255" b="1714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点击生成报表按钮，生成报表。</w:t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3742055"/>
            <wp:effectExtent l="0" t="0" r="5080" b="1079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4"/>
      </w:pPr>
      <w:bookmarkStart w:id="89" w:name="_Toc14983"/>
      <w:bookmarkStart w:id="90" w:name="_Toc21729"/>
      <w:r>
        <w:rPr>
          <w:rFonts w:hint="eastAsia"/>
          <w:lang w:val="en-US" w:eastAsia="zh-CN"/>
        </w:rPr>
        <w:t>4.1.4 减免明细表</w:t>
      </w:r>
      <w:bookmarkEnd w:id="89"/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点击统计报表，选择收费报表中的减免明细表，根据收费年度，收费项目，操作人，减免原因，减免开始时间，减免截止时间，进行查询。</w:t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410460"/>
            <wp:effectExtent l="0" t="0" r="8255" b="889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r>
        <w:rPr>
          <w:rFonts w:hint="eastAsia"/>
          <w:lang w:val="en-US" w:eastAsia="zh-CN"/>
        </w:rPr>
        <w:t>点击生成报表按钮，生成报表。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1885315"/>
            <wp:effectExtent l="0" t="0" r="7620" b="63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3"/>
        <w:rPr>
          <w:rFonts w:hint="eastAsia"/>
          <w:lang w:val="en-US" w:eastAsia="zh-CN"/>
        </w:rPr>
      </w:pPr>
      <w:bookmarkStart w:id="91" w:name="_Toc5864"/>
      <w:bookmarkStart w:id="92" w:name="_Toc17054"/>
      <w:r>
        <w:rPr>
          <w:rFonts w:hint="eastAsia"/>
          <w:lang w:val="en-US" w:eastAsia="zh-CN"/>
        </w:rPr>
        <w:t>4.2 基础报表</w:t>
      </w:r>
      <w:bookmarkEnd w:id="91"/>
      <w:bookmarkEnd w:id="92"/>
    </w:p>
    <w:p>
      <w:pPr>
        <w:pStyle w:val="4"/>
        <w:rPr>
          <w:rFonts w:hint="eastAsia"/>
          <w:lang w:val="en-US" w:eastAsia="zh-CN"/>
        </w:rPr>
      </w:pPr>
      <w:bookmarkStart w:id="93" w:name="_Toc18327"/>
      <w:bookmarkStart w:id="94" w:name="_Toc24309"/>
      <w:r>
        <w:rPr>
          <w:rFonts w:hint="eastAsia"/>
          <w:lang w:val="en-US" w:eastAsia="zh-CN"/>
        </w:rPr>
        <w:t>4.2.1 用户情况汇总表</w:t>
      </w:r>
      <w:bookmarkEnd w:id="93"/>
      <w:bookmarkEnd w:id="9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点击统计报表，选择基础报表中的用户情况汇总表，根据收费标准，统计分项，进行查询。</w:t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432050"/>
            <wp:effectExtent l="0" t="0" r="4445" b="635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r>
        <w:rPr>
          <w:rFonts w:hint="eastAsia"/>
          <w:lang w:val="en-US" w:eastAsia="zh-CN"/>
        </w:rPr>
        <w:t>点击生成报表按钮，生成报表。</w:t>
      </w:r>
    </w:p>
    <w:p/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2509520"/>
            <wp:effectExtent l="0" t="0" r="6350" b="508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5" w:name="_Toc19273"/>
      <w:bookmarkStart w:id="96" w:name="_Toc21815"/>
      <w:r>
        <w:rPr>
          <w:rFonts w:hint="eastAsia"/>
          <w:lang w:val="en-US" w:eastAsia="zh-CN"/>
        </w:rPr>
        <w:t>4.2.2 入网情况汇总表</w:t>
      </w:r>
      <w:bookmarkEnd w:id="95"/>
      <w:bookmarkEnd w:id="96"/>
    </w:p>
    <w:p>
      <w:r>
        <w:rPr>
          <w:rFonts w:hint="eastAsia"/>
          <w:lang w:val="en-US" w:eastAsia="zh-CN"/>
        </w:rPr>
        <w:t>同上，点击统计报表，选择基础报表中的入网情况汇总表，根据入网年度，收费标准，统计分项，入网开始时间，入网截止时间，进行查询。点击生成报表按钮，生成报表。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438400"/>
            <wp:effectExtent l="0" t="0" r="8255" b="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97" w:name="_Toc2404"/>
      <w:bookmarkStart w:id="98" w:name="_Toc30924"/>
      <w:bookmarkStart w:id="99" w:name="_Toc23762"/>
      <w:r>
        <w:rPr>
          <w:rFonts w:hint="eastAsia"/>
          <w:lang w:val="en-US" w:eastAsia="zh-CN"/>
        </w:rPr>
        <w:t>系统管理</w:t>
      </w:r>
      <w:bookmarkEnd w:id="97"/>
      <w:bookmarkEnd w:id="98"/>
      <w:bookmarkEnd w:id="99"/>
    </w:p>
    <w:p>
      <w:pPr>
        <w:pStyle w:val="3"/>
        <w:rPr>
          <w:rFonts w:hint="eastAsia"/>
          <w:lang w:val="en-US" w:eastAsia="zh-CN"/>
        </w:rPr>
      </w:pPr>
      <w:bookmarkStart w:id="100" w:name="_Toc5170"/>
      <w:bookmarkStart w:id="101" w:name="_Toc25167"/>
      <w:r>
        <w:rPr>
          <w:rFonts w:hint="eastAsia"/>
          <w:lang w:val="en-US" w:eastAsia="zh-CN"/>
        </w:rPr>
        <w:t>5.1 权限管理</w:t>
      </w:r>
      <w:bookmarkEnd w:id="100"/>
      <w:bookmarkEnd w:id="101"/>
    </w:p>
    <w:p>
      <w:pPr>
        <w:pStyle w:val="4"/>
        <w:rPr>
          <w:rFonts w:hint="eastAsia"/>
          <w:lang w:val="en-US" w:eastAsia="zh-CN"/>
        </w:rPr>
      </w:pPr>
      <w:bookmarkStart w:id="102" w:name="_Toc603"/>
      <w:bookmarkStart w:id="103" w:name="_Toc10905"/>
      <w:r>
        <w:rPr>
          <w:rFonts w:hint="eastAsia"/>
          <w:lang w:val="en-US" w:eastAsia="zh-CN"/>
        </w:rPr>
        <w:t>5.1.1 组织机构管理</w:t>
      </w:r>
      <w:bookmarkEnd w:id="102"/>
      <w:bookmarkEnd w:id="10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点击系统管理，选择权限管理下的组织机构管理，弹出操作页面，包括部门新增，修改，删除等功能。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291715"/>
            <wp:effectExtent l="0" t="0" r="6985" b="1333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Style w:val="16"/>
          <w:rFonts w:hint="eastAsia"/>
          <w:sz w:val="28"/>
          <w:szCs w:val="28"/>
          <w:lang w:val="en-US" w:eastAsia="zh-CN"/>
        </w:rPr>
      </w:pPr>
      <w:r>
        <w:rPr>
          <w:rStyle w:val="16"/>
          <w:rFonts w:hint="eastAsia"/>
          <w:sz w:val="28"/>
          <w:szCs w:val="28"/>
          <w:lang w:val="en-US" w:eastAsia="zh-CN"/>
        </w:rPr>
        <w:t>新增部门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点击新增，弹出部门新增页面，填入部门信息，并保存。列表新添一条部门记录。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2377440"/>
            <wp:effectExtent l="0" t="0" r="12065" b="3810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580640"/>
            <wp:effectExtent l="0" t="0" r="10160" b="10160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修改部门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勾选要修改的部门，点击修改，弹出部门修改的页面，填入部门信息，并保存。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2637155"/>
            <wp:effectExtent l="0" t="0" r="2540" b="1079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2541270"/>
            <wp:effectExtent l="0" t="0" r="12065" b="1143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删除部门</w:t>
      </w:r>
    </w:p>
    <w:p>
      <w:pPr>
        <w:widowControl w:val="0"/>
        <w:numPr>
          <w:ilvl w:val="0"/>
          <w:numId w:val="0"/>
        </w:numPr>
        <w:jc w:val="left"/>
      </w:pPr>
    </w:p>
    <w:p>
      <w:r>
        <w:rPr>
          <w:rFonts w:hint="eastAsia"/>
          <w:lang w:val="en-US" w:eastAsia="zh-CN"/>
        </w:rPr>
        <w:t>勾选要删除的部门，点击删除，弹出确认框，删除成功。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2245" cy="2513330"/>
            <wp:effectExtent l="0" t="0" r="14605" b="1270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2543810"/>
            <wp:effectExtent l="0" t="0" r="11430" b="8890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查询部门</w:t>
      </w:r>
    </w:p>
    <w:p>
      <w:pPr>
        <w:widowControl w:val="0"/>
        <w:numPr>
          <w:ilvl w:val="0"/>
          <w:numId w:val="0"/>
        </w:numPr>
        <w:jc w:val="left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查询框输入要查询的部门，点击查询。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2402840"/>
            <wp:effectExtent l="0" t="0" r="5715" b="16510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4" w:name="_Toc12883"/>
      <w:bookmarkStart w:id="105" w:name="_Toc32359"/>
      <w:r>
        <w:rPr>
          <w:rFonts w:hint="eastAsia"/>
          <w:lang w:val="en-US" w:eastAsia="zh-CN"/>
        </w:rPr>
        <w:t>5.1.2 角色管理与授权</w:t>
      </w:r>
      <w:bookmarkEnd w:id="104"/>
      <w:bookmarkEnd w:id="10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点击系统管理，选择权限管理下的角色管理与授权，弹出操作页面，包括角色新增，修改，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删除等功能。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新增角色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点击新增，弹出角色新增页面，填入角色信息，并保存。列表新添一条角色记录。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006600"/>
            <wp:effectExtent l="0" t="0" r="10160" b="1270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修改角色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勾选要修改的角色，点击修改，弹出角色修改的页面，填入角色信息，并保存。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2223135"/>
            <wp:effectExtent l="0" t="0" r="12065" b="571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2104390"/>
            <wp:effectExtent l="0" t="0" r="10795" b="10160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删除角色</w:t>
      </w:r>
    </w:p>
    <w:p>
      <w:r>
        <w:rPr>
          <w:rFonts w:hint="eastAsia"/>
          <w:lang w:val="en-US" w:eastAsia="zh-CN"/>
        </w:rPr>
        <w:t>勾选要删除的角色，点击删除，弹出确认框，删除成功。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461260"/>
            <wp:effectExtent l="0" t="0" r="4445" b="1524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268220"/>
            <wp:effectExtent l="0" t="0" r="6985" b="1778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6" w:name="_Toc125"/>
      <w:bookmarkStart w:id="107" w:name="_Toc6182"/>
      <w:r>
        <w:rPr>
          <w:rFonts w:hint="eastAsia"/>
          <w:lang w:val="en-US" w:eastAsia="zh-CN"/>
        </w:rPr>
        <w:t>5.1.3 人员管理与授权</w:t>
      </w:r>
      <w:bookmarkEnd w:id="106"/>
      <w:bookmarkEnd w:id="10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点击系统管理，选择权限管理下的人员管理与授权，弹出操作页面，包括人员新增，修改，删除等功能。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122170"/>
            <wp:effectExtent l="0" t="0" r="6985" b="1143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新增人员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点击新增，弹出人员新增页面，填入人员信息，并保存。列表新添一条人员记录。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2639695"/>
            <wp:effectExtent l="0" t="0" r="13970" b="825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264410"/>
            <wp:effectExtent l="0" t="0" r="4445" b="254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修改人员</w:t>
      </w:r>
    </w:p>
    <w:p>
      <w:pPr>
        <w:widowControl w:val="0"/>
        <w:numPr>
          <w:ilvl w:val="0"/>
          <w:numId w:val="0"/>
        </w:numPr>
        <w:jc w:val="left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勾选要修改的人员，点击修改，弹出人员修改的页面，填入人员信息，并保存。</w:t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2281555"/>
            <wp:effectExtent l="0" t="0" r="13335" b="444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487930"/>
            <wp:effectExtent l="0" t="0" r="6985" b="762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91080"/>
            <wp:effectExtent l="0" t="0" r="9525" b="13970"/>
            <wp:docPr id="1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删除人员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勾选要删除的人员，点击删除，弹出确认框，删除成功。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2470150"/>
            <wp:effectExtent l="0" t="0" r="12065" b="6350"/>
            <wp:docPr id="1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489835"/>
            <wp:effectExtent l="0" t="0" r="8255" b="5715"/>
            <wp:docPr id="11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8" w:name="_Toc21369"/>
      <w:bookmarkStart w:id="109" w:name="_Toc31200"/>
      <w:r>
        <w:rPr>
          <w:rFonts w:hint="eastAsia"/>
          <w:lang w:val="en-US" w:eastAsia="zh-CN"/>
        </w:rPr>
        <w:t>5.1.4 菜单资源管理</w:t>
      </w:r>
      <w:bookmarkEnd w:id="108"/>
      <w:bookmarkEnd w:id="10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点击系统管理，选择权限管理下的菜单资源管理，弹出操作页面，包括菜单新增，修改，删除等功能。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819400"/>
            <wp:effectExtent l="0" t="0" r="8255" b="0"/>
            <wp:docPr id="1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0" w:name="_Toc23304"/>
      <w:bookmarkStart w:id="111" w:name="_Toc15490"/>
      <w:r>
        <w:rPr>
          <w:rFonts w:hint="eastAsia"/>
          <w:lang w:val="en-US" w:eastAsia="zh-CN"/>
        </w:rPr>
        <w:t>5.2 基础数据维护</w:t>
      </w:r>
      <w:bookmarkEnd w:id="110"/>
      <w:bookmarkEnd w:id="111"/>
    </w:p>
    <w:p>
      <w:pPr>
        <w:pStyle w:val="4"/>
        <w:rPr>
          <w:rFonts w:hint="eastAsia"/>
          <w:lang w:val="en-US" w:eastAsia="zh-CN"/>
        </w:rPr>
      </w:pPr>
      <w:bookmarkStart w:id="112" w:name="_Toc22530"/>
      <w:bookmarkStart w:id="113" w:name="_Toc7964"/>
      <w:r>
        <w:rPr>
          <w:rFonts w:hint="eastAsia"/>
          <w:lang w:val="en-US" w:eastAsia="zh-CN"/>
        </w:rPr>
        <w:t>5.2.1 收费标准</w:t>
      </w:r>
      <w:bookmarkEnd w:id="112"/>
      <w:bookmarkEnd w:id="1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点击系统管理，选择基础数据维护下的收费标准，弹出操作页面，包括收费标准新增，修改，删除等功能。</w:t>
      </w:r>
    </w:p>
    <w:p>
      <w:r>
        <w:drawing>
          <wp:inline distT="0" distB="0" distL="114300" distR="114300">
            <wp:extent cx="5263515" cy="2436495"/>
            <wp:effectExtent l="0" t="0" r="13335" b="1905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新增收费标准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点击新增，弹出收费标准新增页面，填入收费标准信息，并保存。列表新添一条记录。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240915"/>
            <wp:effectExtent l="0" t="0" r="14605" b="6985"/>
            <wp:docPr id="1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修改收费标准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勾选要修改的收费标准，点击修改，弹出收费标准修改的页面，填入收费标准信息，并保存。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18055"/>
            <wp:effectExtent l="0" t="0" r="2540" b="10795"/>
            <wp:docPr id="1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删除收费标准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勾选要删除的收费标准，点击删除，弹出确认框，删除成功。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164715"/>
            <wp:effectExtent l="0" t="0" r="10795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18030"/>
            <wp:effectExtent l="0" t="0" r="10160" b="127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查询收费标准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输入收费标准名称，点击查询，查看信息。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5420" cy="1647825"/>
            <wp:effectExtent l="0" t="0" r="11430" b="952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t>收费标准年度初始化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点击年度初始化按钮，设置当前年度。</w:t>
      </w:r>
    </w:p>
    <w:p>
      <w:r>
        <w:drawing>
          <wp:inline distT="0" distB="0" distL="114300" distR="114300">
            <wp:extent cx="5264150" cy="2051685"/>
            <wp:effectExtent l="0" t="0" r="12700" b="5715"/>
            <wp:docPr id="1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4" w:name="_Toc9877"/>
      <w:bookmarkStart w:id="115" w:name="_Toc4603"/>
      <w:r>
        <w:rPr>
          <w:rFonts w:hint="eastAsia"/>
          <w:lang w:val="en-US" w:eastAsia="zh-CN"/>
        </w:rPr>
        <w:t>5.2.2 字典维护</w:t>
      </w:r>
      <w:bookmarkEnd w:id="114"/>
      <w:bookmarkEnd w:id="1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点击系统管理，选择基础数据维护下的字典维护，弹出操作页面，包括字典新增，修改，删除等功能。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2467610"/>
            <wp:effectExtent l="0" t="0" r="8255" b="8890"/>
            <wp:docPr id="11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新增字典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点击新增，弹出字典新增页面，填入字典信息，并保存。</w:t>
      </w:r>
    </w:p>
    <w:p>
      <w:r>
        <w:drawing>
          <wp:inline distT="0" distB="0" distL="114300" distR="114300">
            <wp:extent cx="5273040" cy="2616200"/>
            <wp:effectExtent l="0" t="0" r="3810" b="12700"/>
            <wp:docPr id="1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修改字典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勾选要修改的字典，点击修改，弹出字典修改的页面，填入字典信息，并保存。</w:t>
      </w:r>
    </w:p>
    <w:p>
      <w:r>
        <w:drawing>
          <wp:inline distT="0" distB="0" distL="114300" distR="114300">
            <wp:extent cx="5270500" cy="2432050"/>
            <wp:effectExtent l="0" t="0" r="6350" b="6350"/>
            <wp:docPr id="1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删除字典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勾选要删除的字典，点击删除，弹出确认框，删除成功。</w:t>
      </w:r>
    </w:p>
    <w:p>
      <w:r>
        <w:drawing>
          <wp:inline distT="0" distB="0" distL="114300" distR="114300">
            <wp:extent cx="5268595" cy="2395220"/>
            <wp:effectExtent l="0" t="0" r="8255" b="5080"/>
            <wp:docPr id="1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查询字典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根据字段，字段名，代码描述，进行查询。</w:t>
      </w:r>
    </w:p>
    <w:p>
      <w:p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7960" cy="1908175"/>
            <wp:effectExtent l="0" t="0" r="8890" b="15875"/>
            <wp:docPr id="1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16" w:name="_Toc10508"/>
      <w:bookmarkStart w:id="117" w:name="_Toc23238"/>
      <w:r>
        <w:rPr>
          <w:rFonts w:hint="eastAsia"/>
          <w:lang w:val="en-US" w:eastAsia="zh-CN"/>
        </w:rPr>
        <w:t>5.2.2 全局参数表维护</w:t>
      </w:r>
      <w:bookmarkEnd w:id="116"/>
      <w:bookmarkEnd w:id="1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点击系统管理，选择基础数据维护下的全局参数表维护，弹出操作页面，包括全局参数表新增，修改，删除等功能。</w:t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2146300"/>
            <wp:effectExtent l="0" t="0" r="2540" b="6350"/>
            <wp:docPr id="11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新增全局参数表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点击新增，弹出全局参数表新增页面，填入全局参数表信息，并保存。</w:t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2880" cy="2185670"/>
            <wp:effectExtent l="0" t="0" r="13970" b="5080"/>
            <wp:docPr id="1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修改全局参数表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勾选要修改的全局参数表，点击修改，弹出全局参数表修改的页面，填入全局参数表信息，并保存。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2146300"/>
            <wp:effectExtent l="0" t="0" r="12065" b="6350"/>
            <wp:docPr id="1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删除全局参数表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勾选要删除的全局参数表，点击删除，弹出确认框，删除成功。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141855"/>
            <wp:effectExtent l="0" t="0" r="7620" b="10795"/>
            <wp:docPr id="1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查询全局参数表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根据参数键名，参数键值，进行查询。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112645"/>
            <wp:effectExtent l="0" t="0" r="10795" b="1905"/>
            <wp:docPr id="1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8" w:name="_Toc23301"/>
      <w:bookmarkStart w:id="119" w:name="_Toc2017"/>
      <w:r>
        <w:rPr>
          <w:rFonts w:hint="eastAsia"/>
          <w:lang w:val="en-US" w:eastAsia="zh-CN"/>
        </w:rPr>
        <w:t>5.3 运行监控</w:t>
      </w:r>
      <w:bookmarkEnd w:id="118"/>
      <w:bookmarkEnd w:id="119"/>
    </w:p>
    <w:p>
      <w:pPr>
        <w:pStyle w:val="4"/>
        <w:rPr>
          <w:rFonts w:hint="eastAsia"/>
          <w:lang w:val="en-US" w:eastAsia="zh-CN"/>
        </w:rPr>
      </w:pPr>
      <w:bookmarkStart w:id="120" w:name="_Toc19756"/>
      <w:bookmarkStart w:id="121" w:name="_Toc26383"/>
      <w:r>
        <w:rPr>
          <w:rFonts w:hint="eastAsia"/>
          <w:lang w:val="en-US" w:eastAsia="zh-CN"/>
        </w:rPr>
        <w:t>5.3.1 Request请求跟踪</w:t>
      </w:r>
      <w:bookmarkEnd w:id="120"/>
      <w:bookmarkEnd w:id="1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点击系统管理，选择运行监控下的request请求跟踪，弹出操作页面，根据开始日期，结束日期，账户，用户名，关键字过滤，进行查询。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2217420"/>
            <wp:effectExtent l="0" t="0" r="5080" b="11430"/>
            <wp:docPr id="1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2" w:name="_Toc498"/>
      <w:bookmarkStart w:id="123" w:name="_Toc24373"/>
      <w:r>
        <w:rPr>
          <w:rFonts w:hint="eastAsia"/>
          <w:lang w:val="en-US" w:eastAsia="zh-CN"/>
        </w:rPr>
        <w:t>5.3.2 Session会话监控</w:t>
      </w:r>
      <w:bookmarkEnd w:id="122"/>
      <w:bookmarkEnd w:id="123"/>
    </w:p>
    <w:p>
      <w:pPr>
        <w:widowControl w:val="0"/>
        <w:numPr>
          <w:ilvl w:val="0"/>
          <w:numId w:val="0"/>
        </w:numPr>
        <w:jc w:val="left"/>
      </w:pPr>
      <w:r>
        <w:rPr>
          <w:rFonts w:hint="eastAsia"/>
          <w:color w:val="auto"/>
          <w:sz w:val="21"/>
          <w:szCs w:val="21"/>
          <w:lang w:val="en-US" w:eastAsia="zh-CN"/>
        </w:rPr>
        <w:t>点击系统管理，选择运行监控下的session会话监控，勾选要杀死的会话，点击杀死会话按钮进行操作。</w:t>
      </w:r>
      <w:r>
        <w:drawing>
          <wp:inline distT="0" distB="0" distL="114300" distR="114300">
            <wp:extent cx="5270500" cy="2693670"/>
            <wp:effectExtent l="0" t="0" r="6350" b="11430"/>
            <wp:docPr id="11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4" w:name="_Toc6049"/>
      <w:bookmarkStart w:id="125" w:name="_Toc6696"/>
      <w:r>
        <w:rPr>
          <w:rFonts w:hint="eastAsia"/>
          <w:lang w:val="en-US" w:eastAsia="zh-CN"/>
        </w:rPr>
        <w:t>5.3.3 JDBC执行监控</w:t>
      </w:r>
      <w:bookmarkEnd w:id="124"/>
      <w:bookmarkEnd w:id="1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点击系统管理，选择运行监控下的JDBC执行监控，弹出操作页面。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根据操作类型，执行时间大于，执行耗时大于，影响行数大于，SQL关键字，进行查询。</w:t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2484755"/>
            <wp:effectExtent l="0" t="0" r="5080" b="10795"/>
            <wp:docPr id="11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6" w:name="_Toc31100"/>
      <w:bookmarkStart w:id="127" w:name="_Toc4559"/>
      <w:r>
        <w:rPr>
          <w:rFonts w:hint="eastAsia"/>
          <w:lang w:val="en-US" w:eastAsia="zh-CN"/>
        </w:rPr>
        <w:t>5.3.4 Service监控</w:t>
      </w:r>
      <w:bookmarkEnd w:id="126"/>
      <w:bookmarkEnd w:id="1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点击系统管理，选择运行监控下的Service监控，弹出操作页面，根据开始日期，结束日期，选择通知类型，关键字过滤，进行查询。</w:t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2202815"/>
            <wp:effectExtent l="0" t="0" r="13335" b="6985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pStyle w:val="2"/>
        <w:rPr>
          <w:rFonts w:hint="eastAsia"/>
          <w:lang w:val="en-US" w:eastAsia="zh-CN"/>
        </w:rPr>
      </w:pPr>
      <w:bookmarkStart w:id="128" w:name="_Toc28261"/>
      <w:bookmarkStart w:id="129" w:name="_Toc22134"/>
      <w:bookmarkStart w:id="130" w:name="_Toc14662"/>
      <w:r>
        <w:rPr>
          <w:rFonts w:hint="eastAsia"/>
          <w:lang w:val="en-US" w:eastAsia="zh-CN"/>
        </w:rPr>
        <w:t>6.查询用户</w:t>
      </w:r>
      <w:bookmarkEnd w:id="128"/>
      <w:bookmarkEnd w:id="129"/>
      <w:bookmarkEnd w:id="130"/>
    </w:p>
    <w:p>
      <w:r>
        <w:rPr>
          <w:rFonts w:hint="eastAsia"/>
          <w:lang w:val="en-US" w:eastAsia="zh-CN"/>
        </w:rPr>
        <w:t>点击查询用户，根据用户编号，用户姓名，用户卡号，用户地址，单位名称，进行查询。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3206115"/>
            <wp:effectExtent l="0" t="0" r="12065" b="1333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31" w:name="_Toc30378"/>
      <w:bookmarkStart w:id="132" w:name="_Toc25915"/>
      <w:bookmarkStart w:id="133" w:name="_Toc16333"/>
      <w:r>
        <w:rPr>
          <w:rFonts w:hint="eastAsia"/>
          <w:lang w:val="en-US" w:eastAsia="zh-CN"/>
        </w:rPr>
        <w:t>7.主题</w:t>
      </w:r>
      <w:bookmarkEnd w:id="131"/>
      <w:bookmarkEnd w:id="132"/>
      <w:bookmarkEnd w:id="13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点击主题，可以对界面样式进行设置。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31870"/>
            <wp:effectExtent l="0" t="0" r="8255" b="1143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34" w:name="_Toc17806"/>
      <w:bookmarkStart w:id="135" w:name="_Toc31571"/>
      <w:bookmarkStart w:id="136" w:name="_Toc31974"/>
      <w:r>
        <w:rPr>
          <w:rFonts w:hint="eastAsia"/>
          <w:lang w:val="en-US" w:eastAsia="zh-CN"/>
        </w:rPr>
        <w:t>8.首选项</w:t>
      </w:r>
      <w:bookmarkEnd w:id="134"/>
      <w:bookmarkEnd w:id="135"/>
      <w:bookmarkEnd w:id="1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点击首选项，可以对账户信息进行修改。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877560"/>
            <wp:effectExtent l="0" t="0" r="5080" b="889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7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8" name="文本框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CBR8YVAgAAFwQAAA4AAABkcnMvZTJvRG9jLnhtbK1Ty47TMBTdI/EP&#10;lvc0aUeMqqrpqMyoCKliRiqItes4TSS/ZLtNygfAH7Biw57v6nfMsdN00AwrxMa+vu977vH8plOS&#10;HITzjdEFHY9ySoTmpmz0rqCfP63eTCnxgemSSaNFQY/C05vF61fz1s7ExNRGlsIRJNF+1tqC1iHY&#10;WZZ5XgvF/MhYoWGsjFMs4Ol2WelYi+xKZpM8v85a40rrDBfeQ3vXG+ki5a8qwcN9VXkRiCwoegvp&#10;dOncxjNbzNls55itG35ug/1DF4o1GkUvqe5YYGTvmhepVMOd8aYKI25UZqqq4SLNgGnG+bNpNjWz&#10;Is0CcLy9wOT/X1r+8fDgSFNid1dYlWYKSzr9+H76+fv06xuJSkDUWj+D58bCN3TvTAf3Qe+hjJN3&#10;lVPxxkwEdoB9vAAsukB4DJpOptMcJg7b8ED+7CncOh/eC6NIFArqsMEELDusfehdB5dYTZtVI2Xa&#10;otSkLej11ds8BVwsSC41asQh+majFLptd55sa8ojBnOmZ4e3fNWg+Jr58MAc6ICGQfFwj6OSBkXM&#10;WaKkNu7r3/TRH1uClZIW9CqoBv8pkR80theZOAhuELaDoPfq1oCvY3wdy5OIABfkIFbOqC/g/TLW&#10;gIlpjkoFDYN4G3qK499wsVwmp711za7uA8A9y8JabyyPZSKQ3i73AWAmjCNAPSpn3MC+tKXzT4n0&#10;/vOdvJ7+8+IR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ACBR8YVAgAAF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pBdr>
        <w:bottom w:val="none" w:color="auto" w:sz="0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79461F"/>
    <w:multiLevelType w:val="singleLevel"/>
    <w:tmpl w:val="5A79461F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5A795192"/>
    <w:multiLevelType w:val="singleLevel"/>
    <w:tmpl w:val="5A7951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795B58"/>
    <w:multiLevelType w:val="singleLevel"/>
    <w:tmpl w:val="5A795B58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422A58"/>
    <w:rsid w:val="01584EC4"/>
    <w:rsid w:val="0340023C"/>
    <w:rsid w:val="06923E0E"/>
    <w:rsid w:val="09985295"/>
    <w:rsid w:val="0A7F7784"/>
    <w:rsid w:val="0C785517"/>
    <w:rsid w:val="0CF150F2"/>
    <w:rsid w:val="0D003533"/>
    <w:rsid w:val="0E351D73"/>
    <w:rsid w:val="0E4D4360"/>
    <w:rsid w:val="0FCF7A86"/>
    <w:rsid w:val="13727FAF"/>
    <w:rsid w:val="176F3475"/>
    <w:rsid w:val="17DB2446"/>
    <w:rsid w:val="196774C4"/>
    <w:rsid w:val="1BF225DD"/>
    <w:rsid w:val="1C480460"/>
    <w:rsid w:val="1C8300FA"/>
    <w:rsid w:val="1EC87775"/>
    <w:rsid w:val="20636D81"/>
    <w:rsid w:val="20F81B88"/>
    <w:rsid w:val="21721448"/>
    <w:rsid w:val="21D56304"/>
    <w:rsid w:val="21F30F8D"/>
    <w:rsid w:val="246B7064"/>
    <w:rsid w:val="27D815EC"/>
    <w:rsid w:val="27F403DC"/>
    <w:rsid w:val="29711607"/>
    <w:rsid w:val="29AD215E"/>
    <w:rsid w:val="29CB33F0"/>
    <w:rsid w:val="29CD695B"/>
    <w:rsid w:val="2A446051"/>
    <w:rsid w:val="2D4337E8"/>
    <w:rsid w:val="2ED73EB1"/>
    <w:rsid w:val="3A203016"/>
    <w:rsid w:val="3A324663"/>
    <w:rsid w:val="3C647CEE"/>
    <w:rsid w:val="3EAD503F"/>
    <w:rsid w:val="3F540E09"/>
    <w:rsid w:val="40DB0082"/>
    <w:rsid w:val="42EA0105"/>
    <w:rsid w:val="42F069CA"/>
    <w:rsid w:val="43B70E7B"/>
    <w:rsid w:val="466068B2"/>
    <w:rsid w:val="489D3BE0"/>
    <w:rsid w:val="48BE34FD"/>
    <w:rsid w:val="49FB1912"/>
    <w:rsid w:val="4B110CD4"/>
    <w:rsid w:val="4B6E0906"/>
    <w:rsid w:val="4B9434F0"/>
    <w:rsid w:val="4CC534D3"/>
    <w:rsid w:val="4D8721F8"/>
    <w:rsid w:val="514C1003"/>
    <w:rsid w:val="542A7405"/>
    <w:rsid w:val="56342DB3"/>
    <w:rsid w:val="58346325"/>
    <w:rsid w:val="5A161362"/>
    <w:rsid w:val="5A326AA6"/>
    <w:rsid w:val="5B95521A"/>
    <w:rsid w:val="5E1978C1"/>
    <w:rsid w:val="5EAD6289"/>
    <w:rsid w:val="60221467"/>
    <w:rsid w:val="63346561"/>
    <w:rsid w:val="645B6188"/>
    <w:rsid w:val="64B02FF8"/>
    <w:rsid w:val="64C2647D"/>
    <w:rsid w:val="65F71FBE"/>
    <w:rsid w:val="66A04FDB"/>
    <w:rsid w:val="67A17B30"/>
    <w:rsid w:val="67C80033"/>
    <w:rsid w:val="69E330DF"/>
    <w:rsid w:val="6CCD64CB"/>
    <w:rsid w:val="6F3560E2"/>
    <w:rsid w:val="730E1026"/>
    <w:rsid w:val="74486BA0"/>
    <w:rsid w:val="748F4F65"/>
    <w:rsid w:val="754B386D"/>
    <w:rsid w:val="76617D0C"/>
    <w:rsid w:val="7B4B1CB8"/>
    <w:rsid w:val="7DDF2905"/>
    <w:rsid w:val="7EBC5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6">
    <w:name w:val="Default Paragraph Font"/>
    <w:semiHidden/>
    <w:uiPriority w:val="0"/>
  </w:style>
  <w:style w:type="table" w:default="1" w:styleId="1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iPriority w:val="0"/>
    <w:pPr>
      <w:ind w:left="2520" w:leftChars="1200"/>
    </w:pPr>
  </w:style>
  <w:style w:type="paragraph" w:styleId="6">
    <w:name w:val="toc 5"/>
    <w:basedOn w:val="1"/>
    <w:next w:val="1"/>
    <w:uiPriority w:val="0"/>
    <w:pPr>
      <w:ind w:left="1680" w:leftChars="800"/>
    </w:p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toc 8"/>
    <w:basedOn w:val="1"/>
    <w:next w:val="1"/>
    <w:uiPriority w:val="0"/>
    <w:pPr>
      <w:ind w:left="2940" w:leftChars="1400"/>
    </w:pPr>
  </w:style>
  <w:style w:type="paragraph" w:styleId="9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uiPriority w:val="0"/>
  </w:style>
  <w:style w:type="paragraph" w:styleId="12">
    <w:name w:val="toc 4"/>
    <w:basedOn w:val="1"/>
    <w:next w:val="1"/>
    <w:uiPriority w:val="0"/>
    <w:pPr>
      <w:ind w:left="1260" w:leftChars="600"/>
    </w:pPr>
  </w:style>
  <w:style w:type="paragraph" w:styleId="13">
    <w:name w:val="toc 6"/>
    <w:basedOn w:val="1"/>
    <w:next w:val="1"/>
    <w:uiPriority w:val="0"/>
    <w:pPr>
      <w:ind w:left="2100" w:leftChars="1000"/>
    </w:pPr>
  </w:style>
  <w:style w:type="paragraph" w:styleId="14">
    <w:name w:val="toc 2"/>
    <w:basedOn w:val="1"/>
    <w:next w:val="1"/>
    <w:uiPriority w:val="0"/>
    <w:pPr>
      <w:ind w:left="420" w:leftChars="200"/>
    </w:pPr>
  </w:style>
  <w:style w:type="paragraph" w:styleId="15">
    <w:name w:val="toc 9"/>
    <w:basedOn w:val="1"/>
    <w:next w:val="1"/>
    <w:uiPriority w:val="0"/>
    <w:pPr>
      <w:ind w:left="3360" w:leftChars="1600"/>
    </w:pPr>
  </w:style>
  <w:style w:type="character" w:customStyle="1" w:styleId="18">
    <w:name w:val="标题 2 Char"/>
    <w:link w:val="3"/>
    <w:uiPriority w:val="0"/>
    <w:rPr>
      <w:rFonts w:ascii="Arial" w:hAnsi="Arial" w:eastAsia="黑体"/>
      <w:b/>
      <w:sz w:val="32"/>
    </w:rPr>
  </w:style>
  <w:style w:type="paragraph" w:customStyle="1" w:styleId="19">
    <w:name w:val="No Spacing"/>
    <w:link w:val="20"/>
    <w:uiPriority w:val="0"/>
    <w:rPr>
      <w:rFonts w:hint="default" w:ascii="Times New Roman" w:hAnsi="Times New Roman" w:eastAsia="宋体"/>
      <w:sz w:val="22"/>
    </w:rPr>
  </w:style>
  <w:style w:type="character" w:customStyle="1" w:styleId="20">
    <w:name w:val="无间隔 Char"/>
    <w:basedOn w:val="16"/>
    <w:link w:val="19"/>
    <w:uiPriority w:val="0"/>
    <w:rPr>
      <w:rFonts w:hint="default" w:ascii="Times New Roman" w:hAnsi="Times New Roman" w:eastAsia="宋体"/>
      <w:sz w:val="22"/>
    </w:rPr>
  </w:style>
  <w:style w:type="paragraph" w:customStyle="1" w:styleId="21">
    <w:name w:val="WPSOffice手动目录 1"/>
    <w:uiPriority w:val="0"/>
    <w:pPr>
      <w:ind w:leftChars="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mile\Desktop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格纹型"/>
      <sectRole val="1"/>
    </customSectPr>
    <customSectPr>
      <sectNamePr val="目录页"/>
      <sectRole val="2"/>
    </customSectPr>
    <customSectPr/>
  </customSectProps>
  <customShpExts>
    <customShpInfo spid="_x0000_s1026" textRotate="1"/>
    <customShpInfo spid="_x0000_s1055"/>
    <customShpInfo spid="_x0000_s1056"/>
    <customShpInfo spid="_x0000_s1057"/>
    <customShpInfo spid="_x0000_s1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smile</dc:creator>
  <cp:lastModifiedBy>唯爱之恋~幻灵儿</cp:lastModifiedBy>
  <dcterms:modified xsi:type="dcterms:W3CDTF">2018-02-06T09:16:42Z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